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931" w:type="dxa"/>
        <w:tblInd w:w="-781" w:type="dxa"/>
        <w:tblBorders>
          <w:top w:val="thinThickSmallGap" w:sz="24" w:space="0" w:color="FF0000"/>
          <w:left w:val="thinThickSmallGap" w:sz="24" w:space="0" w:color="FF0000"/>
          <w:bottom w:val="thickThinSmallGap" w:sz="24" w:space="0" w:color="FF0000"/>
          <w:right w:val="thickThinSmallGap" w:sz="24" w:space="0" w:color="FF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31"/>
      </w:tblGrid>
      <w:tr w:rsidR="001B17AF" w14:paraId="29885EF8" w14:textId="77777777" w:rsidTr="002215BE">
        <w:trPr>
          <w:trHeight w:val="14493"/>
        </w:trPr>
        <w:tc>
          <w:tcPr>
            <w:tcW w:w="10931" w:type="dxa"/>
          </w:tcPr>
          <w:p w14:paraId="6F291295" w14:textId="77777777" w:rsidR="001B17AF" w:rsidRDefault="001B17AF" w:rsidP="00FA66C8">
            <w:pPr>
              <w:pStyle w:val="Nadpis3"/>
              <w:tabs>
                <w:tab w:val="left" w:pos="3105"/>
              </w:tabs>
              <w:ind w:left="290" w:right="110"/>
              <w:rPr>
                <w:sz w:val="16"/>
              </w:rPr>
            </w:pPr>
          </w:p>
          <w:p w14:paraId="15BADF75" w14:textId="77777777" w:rsidR="007161B0" w:rsidRDefault="007161B0" w:rsidP="007161B0">
            <w:pPr>
              <w:pStyle w:val="Nadpis3"/>
              <w:ind w:left="290" w:right="110"/>
            </w:pPr>
            <w:proofErr w:type="gramStart"/>
            <w:r>
              <w:t>Požární  ŘÁD</w:t>
            </w:r>
            <w:proofErr w:type="gramEnd"/>
          </w:p>
          <w:p w14:paraId="3D1B52C3" w14:textId="77777777" w:rsidR="007161B0" w:rsidRPr="00B57A87" w:rsidRDefault="007161B0" w:rsidP="007161B0">
            <w:pPr>
              <w:ind w:left="290" w:right="110" w:firstLine="180"/>
              <w:jc w:val="center"/>
              <w:rPr>
                <w:b/>
                <w:color w:val="FF0000"/>
              </w:rPr>
            </w:pPr>
            <w:r w:rsidRPr="00B57A87">
              <w:rPr>
                <w:b/>
                <w:color w:val="FF0000"/>
              </w:rPr>
              <w:t xml:space="preserve">pro objekt: </w:t>
            </w:r>
            <w:proofErr w:type="gramStart"/>
            <w:r w:rsidR="00E13990">
              <w:rPr>
                <w:b/>
                <w:color w:val="FF0000"/>
              </w:rPr>
              <w:t>SKLAD  TNS</w:t>
            </w:r>
            <w:proofErr w:type="gramEnd"/>
            <w:r w:rsidR="00E13990">
              <w:rPr>
                <w:b/>
                <w:color w:val="FF0000"/>
              </w:rPr>
              <w:t xml:space="preserve"> – propan </w:t>
            </w:r>
            <w:r w:rsidR="003B0F57">
              <w:rPr>
                <w:b/>
                <w:color w:val="FF0000"/>
              </w:rPr>
              <w:t>–</w:t>
            </w:r>
            <w:r w:rsidR="00E13990">
              <w:rPr>
                <w:b/>
                <w:color w:val="FF0000"/>
              </w:rPr>
              <w:t xml:space="preserve"> </w:t>
            </w:r>
            <w:r w:rsidR="003B0F57">
              <w:rPr>
                <w:b/>
                <w:color w:val="FF0000"/>
              </w:rPr>
              <w:t>butan – zimní stadion</w:t>
            </w:r>
          </w:p>
          <w:p w14:paraId="5C42D2B6" w14:textId="77777777" w:rsidR="001B17AF" w:rsidRDefault="007161B0" w:rsidP="007161B0">
            <w:pPr>
              <w:ind w:left="290" w:right="110"/>
              <w:jc w:val="center"/>
              <w:rPr>
                <w:b/>
              </w:rPr>
            </w:pPr>
            <w:r>
              <w:rPr>
                <w:b/>
              </w:rPr>
              <w:t xml:space="preserve">ve </w:t>
            </w:r>
            <w:proofErr w:type="spellStart"/>
            <w:proofErr w:type="gramStart"/>
            <w:r>
              <w:rPr>
                <w:b/>
              </w:rPr>
              <w:t>společnosti:</w:t>
            </w:r>
            <w:r w:rsidR="003B0F57">
              <w:rPr>
                <w:b/>
              </w:rPr>
              <w:t>Obecní</w:t>
            </w:r>
            <w:proofErr w:type="spellEnd"/>
            <w:proofErr w:type="gramEnd"/>
            <w:r w:rsidR="003B0F57">
              <w:rPr>
                <w:b/>
              </w:rPr>
              <w:t xml:space="preserve"> úřad Povrly- zimní stadion, </w:t>
            </w:r>
            <w:r w:rsidR="003B0F57" w:rsidRPr="003B0F57">
              <w:rPr>
                <w:b/>
              </w:rPr>
              <w:t>U Stadiónu33/3, 403 32 Povrly</w:t>
            </w:r>
          </w:p>
          <w:p w14:paraId="0A9A8216" w14:textId="77777777" w:rsidR="0027058C" w:rsidRDefault="0027058C" w:rsidP="007161B0">
            <w:pPr>
              <w:ind w:left="290" w:right="110"/>
              <w:jc w:val="center"/>
            </w:pPr>
          </w:p>
          <w:p w14:paraId="647D4408" w14:textId="77777777" w:rsidR="0027058C" w:rsidRDefault="0027058C" w:rsidP="007161B0">
            <w:pPr>
              <w:ind w:left="290" w:right="110"/>
              <w:jc w:val="center"/>
            </w:pPr>
          </w:p>
          <w:p w14:paraId="34A7D008" w14:textId="77777777" w:rsidR="001B17AF" w:rsidRDefault="001B17AF" w:rsidP="00FA66C8">
            <w:pPr>
              <w:ind w:left="290" w:right="1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I.</w:t>
            </w:r>
          </w:p>
          <w:p w14:paraId="24E496AE" w14:textId="77777777" w:rsidR="001B17AF" w:rsidRDefault="001B17AF" w:rsidP="00FA66C8">
            <w:pPr>
              <w:pStyle w:val="Nadpis6"/>
              <w:ind w:left="290" w:right="110"/>
            </w:pPr>
            <w:r>
              <w:t>Popis vykonávané činnosti a charakteristika požárního nebezpečí</w:t>
            </w:r>
          </w:p>
          <w:p w14:paraId="70754788" w14:textId="77777777" w:rsidR="003F6139" w:rsidRDefault="003F6139" w:rsidP="003F6139">
            <w:pPr>
              <w:ind w:left="289" w:right="110"/>
            </w:pPr>
          </w:p>
          <w:p w14:paraId="5E4620B2" w14:textId="77777777" w:rsidR="003F6139" w:rsidRDefault="003F6139" w:rsidP="00395F26">
            <w:pPr>
              <w:ind w:left="289" w:right="110"/>
              <w:jc w:val="both"/>
              <w:rPr>
                <w:rFonts w:cstheme="minorHAnsi"/>
                <w:color w:val="000000"/>
              </w:rPr>
            </w:pPr>
            <w:r w:rsidRPr="00760C27">
              <w:rPr>
                <w:b/>
              </w:rPr>
              <w:t>Popis objektu:</w:t>
            </w:r>
            <w:r w:rsidR="00110FC6">
              <w:rPr>
                <w:b/>
              </w:rPr>
              <w:t xml:space="preserve"> </w:t>
            </w:r>
            <w:r w:rsidR="00110FC6" w:rsidRPr="00110FC6">
              <w:t xml:space="preserve">jedná se o </w:t>
            </w:r>
            <w:r w:rsidR="00A65932">
              <w:t xml:space="preserve">přízemní zastřešený </w:t>
            </w:r>
            <w:r w:rsidR="00110FC6" w:rsidRPr="00110FC6">
              <w:t>klecový přístřeš</w:t>
            </w:r>
            <w:r w:rsidR="00CB1A5D">
              <w:t xml:space="preserve">ek </w:t>
            </w:r>
            <w:r w:rsidR="003B0F57">
              <w:t>před budovou zázemí nekrytého zimního stadionu</w:t>
            </w:r>
            <w:r w:rsidR="00A65932">
              <w:t xml:space="preserve">, určený pro skladování tlakových nádob na propan-butan. Tlakovými nádobami </w:t>
            </w:r>
            <w:r w:rsidR="00A522A1">
              <w:t>jsou kompozitní</w:t>
            </w:r>
            <w:r w:rsidR="003B0F57">
              <w:t xml:space="preserve"> </w:t>
            </w:r>
            <w:r w:rsidR="00A65932">
              <w:t xml:space="preserve">tlakové láhve naplněné </w:t>
            </w:r>
            <w:proofErr w:type="gramStart"/>
            <w:r w:rsidR="00A65932">
              <w:t>propan - butanem</w:t>
            </w:r>
            <w:proofErr w:type="gramEnd"/>
            <w:r w:rsidR="00A65932">
              <w:t>, o objemech</w:t>
            </w:r>
            <w:r w:rsidR="0027058C">
              <w:t xml:space="preserve"> 10</w:t>
            </w:r>
            <w:r w:rsidR="00A65932">
              <w:t xml:space="preserve"> kg.</w:t>
            </w:r>
          </w:p>
          <w:p w14:paraId="436122E8" w14:textId="77777777" w:rsidR="00760C27" w:rsidRDefault="00760C27" w:rsidP="00122683">
            <w:pPr>
              <w:ind w:left="289" w:right="110"/>
            </w:pPr>
            <w:r>
              <w:t xml:space="preserve"> </w:t>
            </w:r>
          </w:p>
          <w:p w14:paraId="0084FABF" w14:textId="77777777" w:rsidR="003F6139" w:rsidRDefault="003F6139" w:rsidP="00395F26">
            <w:pPr>
              <w:pStyle w:val="aTR12"/>
              <w:overflowPunct/>
              <w:autoSpaceDE/>
              <w:autoSpaceDN/>
              <w:adjustRightInd/>
              <w:ind w:left="289" w:right="110"/>
              <w:jc w:val="both"/>
              <w:textAlignment w:val="auto"/>
              <w:rPr>
                <w:szCs w:val="24"/>
              </w:rPr>
            </w:pPr>
            <w:r w:rsidRPr="00760C27">
              <w:rPr>
                <w:b/>
              </w:rPr>
              <w:t>Druh prováděných činností:</w:t>
            </w:r>
            <w:r w:rsidR="00A65932">
              <w:rPr>
                <w:b/>
              </w:rPr>
              <w:t xml:space="preserve"> </w:t>
            </w:r>
            <w:r w:rsidR="00A65932">
              <w:t>Sklad slouží výhradně k příjmu, skladování a výdeji kovových tlakových nádob k dopravě plynů (plných i prázdných)</w:t>
            </w:r>
            <w:r w:rsidR="00760C27">
              <w:rPr>
                <w:szCs w:val="24"/>
              </w:rPr>
              <w:t>.</w:t>
            </w:r>
          </w:p>
          <w:p w14:paraId="08942A69" w14:textId="77777777" w:rsidR="0027058C" w:rsidRDefault="0027058C" w:rsidP="003F6139">
            <w:pPr>
              <w:pStyle w:val="aTR12"/>
              <w:overflowPunct/>
              <w:autoSpaceDE/>
              <w:autoSpaceDN/>
              <w:adjustRightInd/>
              <w:ind w:left="289" w:right="110"/>
              <w:textAlignment w:val="auto"/>
              <w:rPr>
                <w:szCs w:val="24"/>
              </w:rPr>
            </w:pPr>
          </w:p>
          <w:p w14:paraId="372BBA64" w14:textId="77777777" w:rsidR="00FA66C8" w:rsidRPr="00FA66C8" w:rsidRDefault="00FA66C8" w:rsidP="00FA66C8">
            <w:pPr>
              <w:pStyle w:val="aTR12"/>
              <w:overflowPunct/>
              <w:autoSpaceDE/>
              <w:autoSpaceDN/>
              <w:adjustRightInd/>
              <w:ind w:left="290" w:right="110"/>
              <w:jc w:val="center"/>
              <w:textAlignment w:val="auto"/>
              <w:rPr>
                <w:szCs w:val="24"/>
              </w:rPr>
            </w:pPr>
          </w:p>
          <w:p w14:paraId="239A4ECE" w14:textId="77777777" w:rsidR="001B17AF" w:rsidRDefault="001B17AF" w:rsidP="00FA66C8">
            <w:pPr>
              <w:ind w:left="290" w:right="1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II.</w:t>
            </w:r>
          </w:p>
          <w:p w14:paraId="71CE071B" w14:textId="77777777" w:rsidR="00760C27" w:rsidRPr="00760C27" w:rsidRDefault="00760C27" w:rsidP="00FA66C8">
            <w:pPr>
              <w:ind w:left="290" w:right="110"/>
              <w:jc w:val="center"/>
              <w:rPr>
                <w:b/>
                <w:sz w:val="28"/>
              </w:rPr>
            </w:pPr>
            <w:r w:rsidRPr="00760C27">
              <w:rPr>
                <w:b/>
                <w:sz w:val="28"/>
              </w:rPr>
              <w:t>Požárně technické charakteristiky používaných látek</w:t>
            </w:r>
          </w:p>
          <w:p w14:paraId="07F38196" w14:textId="77777777" w:rsidR="003E2737" w:rsidRDefault="003E2737" w:rsidP="00FA66C8">
            <w:pPr>
              <w:ind w:left="290" w:right="110"/>
              <w:jc w:val="center"/>
              <w:rPr>
                <w:b/>
              </w:rPr>
            </w:pPr>
          </w:p>
          <w:p w14:paraId="23BF04D3" w14:textId="77777777" w:rsidR="0027058C" w:rsidRDefault="0027058C" w:rsidP="00337D0C">
            <w:pPr>
              <w:ind w:left="290" w:right="110"/>
              <w:rPr>
                <w:b/>
              </w:rPr>
            </w:pPr>
          </w:p>
          <w:p w14:paraId="7228E85E" w14:textId="77777777" w:rsidR="00337D0C" w:rsidRDefault="00337D0C" w:rsidP="00337D0C">
            <w:pPr>
              <w:ind w:left="290" w:right="110"/>
              <w:rPr>
                <w:b/>
              </w:rPr>
            </w:pPr>
            <w:r>
              <w:rPr>
                <w:b/>
              </w:rPr>
              <w:t>Propan:</w:t>
            </w:r>
          </w:p>
          <w:p w14:paraId="2667568F" w14:textId="77777777" w:rsidR="00337D0C" w:rsidRDefault="00337D0C" w:rsidP="00337D0C">
            <w:pPr>
              <w:ind w:left="290" w:right="110"/>
              <w:rPr>
                <w:sz w:val="22"/>
              </w:rPr>
            </w:pPr>
            <w:r>
              <w:t xml:space="preserve">             t</w:t>
            </w:r>
            <w:r w:rsidRPr="00337D0C">
              <w:t xml:space="preserve">eplota </w:t>
            </w:r>
            <w:proofErr w:type="gramStart"/>
            <w:r w:rsidRPr="00337D0C">
              <w:t>vznícení:</w:t>
            </w:r>
            <w:r>
              <w:t xml:space="preserve">   </w:t>
            </w:r>
            <w:proofErr w:type="gramEnd"/>
            <w:r>
              <w:t xml:space="preserve">                       510</w:t>
            </w:r>
            <w:r w:rsidRPr="00A96E2E">
              <w:rPr>
                <w:sz w:val="22"/>
              </w:rPr>
              <w:t>°C</w:t>
            </w:r>
          </w:p>
          <w:p w14:paraId="657081E4" w14:textId="77777777" w:rsidR="00337D0C" w:rsidRDefault="00337D0C" w:rsidP="00337D0C">
            <w:pPr>
              <w:ind w:left="290" w:right="110"/>
              <w:rPr>
                <w:sz w:val="22"/>
              </w:rPr>
            </w:pPr>
            <w:r>
              <w:rPr>
                <w:sz w:val="22"/>
              </w:rPr>
              <w:t xml:space="preserve">              meze </w:t>
            </w:r>
            <w:proofErr w:type="gramStart"/>
            <w:r>
              <w:rPr>
                <w:sz w:val="22"/>
              </w:rPr>
              <w:t xml:space="preserve">výbušnosti:   </w:t>
            </w:r>
            <w:proofErr w:type="gramEnd"/>
            <w:r>
              <w:rPr>
                <w:sz w:val="22"/>
              </w:rPr>
              <w:t xml:space="preserve">                           2,1 - 9,5 %</w:t>
            </w:r>
          </w:p>
          <w:p w14:paraId="2833EEC8" w14:textId="77777777" w:rsidR="00337D0C" w:rsidRDefault="00337D0C" w:rsidP="00337D0C">
            <w:pPr>
              <w:ind w:left="290" w:right="110"/>
            </w:pPr>
            <w:r>
              <w:rPr>
                <w:sz w:val="22"/>
              </w:rPr>
              <w:t xml:space="preserve">              </w:t>
            </w:r>
            <w:proofErr w:type="gramStart"/>
            <w:r>
              <w:rPr>
                <w:sz w:val="22"/>
              </w:rPr>
              <w:t xml:space="preserve">hustota:   </w:t>
            </w:r>
            <w:proofErr w:type="gramEnd"/>
            <w:r>
              <w:rPr>
                <w:sz w:val="22"/>
              </w:rPr>
              <w:t xml:space="preserve">                                          1,55 kg</w:t>
            </w:r>
            <w:r>
              <w:t>/m3</w:t>
            </w:r>
          </w:p>
          <w:p w14:paraId="6B5C3829" w14:textId="77777777" w:rsidR="00337D0C" w:rsidRDefault="00337D0C" w:rsidP="00337D0C">
            <w:pPr>
              <w:ind w:left="290" w:right="110"/>
            </w:pPr>
            <w:r>
              <w:t xml:space="preserve">             </w:t>
            </w:r>
            <w:proofErr w:type="gramStart"/>
            <w:r>
              <w:t xml:space="preserve">výhřevnost:   </w:t>
            </w:r>
            <w:proofErr w:type="gramEnd"/>
            <w:r>
              <w:t xml:space="preserve">                               45,6MJ/kg</w:t>
            </w:r>
          </w:p>
          <w:p w14:paraId="4BE35E00" w14:textId="77777777" w:rsidR="0027058C" w:rsidRDefault="0027058C" w:rsidP="00337D0C">
            <w:pPr>
              <w:ind w:left="290" w:right="110"/>
            </w:pPr>
          </w:p>
          <w:p w14:paraId="6C9A0F6C" w14:textId="77777777" w:rsidR="0027058C" w:rsidRDefault="0027058C" w:rsidP="00337D0C">
            <w:pPr>
              <w:ind w:left="290" w:right="110"/>
              <w:rPr>
                <w:b/>
              </w:rPr>
            </w:pPr>
            <w:r w:rsidRPr="0027058C">
              <w:rPr>
                <w:b/>
              </w:rPr>
              <w:t>Butan:</w:t>
            </w:r>
          </w:p>
          <w:p w14:paraId="6D4E91E0" w14:textId="77777777" w:rsidR="0027058C" w:rsidRDefault="0027058C" w:rsidP="0027058C">
            <w:pPr>
              <w:ind w:left="290" w:right="110"/>
              <w:rPr>
                <w:sz w:val="22"/>
              </w:rPr>
            </w:pPr>
            <w:r>
              <w:rPr>
                <w:b/>
              </w:rPr>
              <w:t xml:space="preserve">             </w:t>
            </w:r>
            <w:r>
              <w:t>t</w:t>
            </w:r>
            <w:r w:rsidRPr="00337D0C">
              <w:t xml:space="preserve">eplota </w:t>
            </w:r>
            <w:proofErr w:type="gramStart"/>
            <w:r w:rsidRPr="00337D0C">
              <w:t>vznícení:</w:t>
            </w:r>
            <w:r>
              <w:t xml:space="preserve">   </w:t>
            </w:r>
            <w:proofErr w:type="gramEnd"/>
            <w:r>
              <w:t xml:space="preserve">                       405</w:t>
            </w:r>
            <w:r w:rsidRPr="00A96E2E">
              <w:rPr>
                <w:sz w:val="22"/>
              </w:rPr>
              <w:t>°C</w:t>
            </w:r>
          </w:p>
          <w:p w14:paraId="7A3F3116" w14:textId="77777777" w:rsidR="0027058C" w:rsidRDefault="0027058C" w:rsidP="0027058C">
            <w:pPr>
              <w:ind w:left="290" w:right="110"/>
              <w:rPr>
                <w:sz w:val="22"/>
              </w:rPr>
            </w:pPr>
            <w:r>
              <w:rPr>
                <w:sz w:val="22"/>
              </w:rPr>
              <w:t xml:space="preserve">              meze </w:t>
            </w:r>
            <w:proofErr w:type="gramStart"/>
            <w:r>
              <w:rPr>
                <w:sz w:val="22"/>
              </w:rPr>
              <w:t xml:space="preserve">výbušnosti:   </w:t>
            </w:r>
            <w:proofErr w:type="gramEnd"/>
            <w:r>
              <w:rPr>
                <w:sz w:val="22"/>
              </w:rPr>
              <w:t xml:space="preserve">                           1,8 - 9,1 %</w:t>
            </w:r>
          </w:p>
          <w:p w14:paraId="654B1CCA" w14:textId="77777777" w:rsidR="0027058C" w:rsidRDefault="0027058C" w:rsidP="0027058C">
            <w:pPr>
              <w:ind w:left="290" w:right="110"/>
            </w:pPr>
            <w:r>
              <w:rPr>
                <w:sz w:val="22"/>
              </w:rPr>
              <w:t xml:space="preserve">              </w:t>
            </w:r>
            <w:proofErr w:type="gramStart"/>
            <w:r>
              <w:rPr>
                <w:sz w:val="22"/>
              </w:rPr>
              <w:t xml:space="preserve">hustota:   </w:t>
            </w:r>
            <w:proofErr w:type="gramEnd"/>
            <w:r>
              <w:rPr>
                <w:sz w:val="22"/>
              </w:rPr>
              <w:t xml:space="preserve">                                          2,6 kg</w:t>
            </w:r>
            <w:r>
              <w:t>/m3</w:t>
            </w:r>
          </w:p>
          <w:p w14:paraId="0D9C5EB5" w14:textId="77777777" w:rsidR="0027058C" w:rsidRDefault="0027058C" w:rsidP="0027058C">
            <w:pPr>
              <w:ind w:left="290" w:right="110"/>
            </w:pPr>
          </w:p>
          <w:p w14:paraId="42E9F9C1" w14:textId="77777777" w:rsidR="0027058C" w:rsidRDefault="0027058C" w:rsidP="0027058C">
            <w:pPr>
              <w:ind w:left="290" w:right="110"/>
            </w:pPr>
          </w:p>
          <w:p w14:paraId="251F3D34" w14:textId="77777777" w:rsidR="0027058C" w:rsidRDefault="0027058C" w:rsidP="0027058C">
            <w:pPr>
              <w:ind w:left="290" w:right="110"/>
            </w:pPr>
          </w:p>
          <w:p w14:paraId="3A7BB06F" w14:textId="77777777" w:rsidR="0027058C" w:rsidRPr="0027058C" w:rsidRDefault="0027058C" w:rsidP="0027058C">
            <w:pPr>
              <w:ind w:left="290" w:right="110"/>
              <w:rPr>
                <w:b/>
              </w:rPr>
            </w:pPr>
          </w:p>
          <w:p w14:paraId="362C632C" w14:textId="77777777" w:rsidR="00221DC8" w:rsidRDefault="0027058C" w:rsidP="00760C27">
            <w:r>
              <w:rPr>
                <w:b/>
              </w:rPr>
              <w:t xml:space="preserve">     </w:t>
            </w:r>
            <w:r w:rsidRPr="0027058C">
              <w:rPr>
                <w:b/>
              </w:rPr>
              <w:t>Doporučené hasivo:</w:t>
            </w:r>
            <w:r>
              <w:t xml:space="preserve"> tříštěný proud a vodní mlha, prášky A-B-C nebo A-B-C-D, halony, dusík nebo   </w:t>
            </w:r>
          </w:p>
          <w:p w14:paraId="5FE56872" w14:textId="77777777" w:rsidR="0027058C" w:rsidRDefault="0027058C" w:rsidP="00395F26">
            <w:pPr>
              <w:jc w:val="both"/>
              <w:rPr>
                <w:b/>
              </w:rPr>
            </w:pPr>
            <w:r>
              <w:t xml:space="preserve">                                        kysličník uhličitý.</w:t>
            </w:r>
          </w:p>
          <w:p w14:paraId="7EE4D8F8" w14:textId="77777777" w:rsidR="007E1158" w:rsidRPr="00710744" w:rsidRDefault="004D3AEB" w:rsidP="0027058C">
            <w:pPr>
              <w:widowControl w:val="0"/>
              <w:tabs>
                <w:tab w:val="left" w:pos="567"/>
                <w:tab w:val="left" w:pos="10190"/>
              </w:tabs>
              <w:autoSpaceDE w:val="0"/>
              <w:autoSpaceDN w:val="0"/>
              <w:adjustRightInd w:val="0"/>
              <w:ind w:right="110"/>
            </w:pPr>
            <w:r>
              <w:rPr>
                <w:b/>
                <w:bCs/>
              </w:rPr>
              <w:t xml:space="preserve">  </w:t>
            </w:r>
          </w:p>
          <w:p w14:paraId="2C649017" w14:textId="77777777" w:rsidR="004D3AEB" w:rsidRPr="00BD7CC4" w:rsidRDefault="004D3AEB" w:rsidP="004D3AEB">
            <w:pPr>
              <w:ind w:right="290" w:firstLine="290"/>
              <w:jc w:val="both"/>
            </w:pPr>
          </w:p>
          <w:p w14:paraId="28F88EB6" w14:textId="77777777" w:rsidR="001B17AF" w:rsidRDefault="001B17AF" w:rsidP="00FA66C8">
            <w:pPr>
              <w:ind w:left="290" w:right="1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III.</w:t>
            </w:r>
          </w:p>
          <w:p w14:paraId="6287931D" w14:textId="77777777" w:rsidR="00760C27" w:rsidRDefault="001B17AF" w:rsidP="00FA66C8">
            <w:pPr>
              <w:pStyle w:val="Nadpis7"/>
              <w:ind w:left="290" w:right="110"/>
            </w:pPr>
            <w:r>
              <w:t xml:space="preserve">Nejvýše přípustné množství </w:t>
            </w:r>
          </w:p>
          <w:p w14:paraId="0623A5D1" w14:textId="77777777" w:rsidR="001B17AF" w:rsidRDefault="001B17AF" w:rsidP="00FA66C8">
            <w:pPr>
              <w:pStyle w:val="Nadpis7"/>
              <w:ind w:left="290" w:right="110"/>
            </w:pPr>
            <w:r>
              <w:t>látek, které se mohou vyskytovat</w:t>
            </w:r>
          </w:p>
          <w:p w14:paraId="209CF415" w14:textId="77777777" w:rsidR="001B17AF" w:rsidRDefault="001B17AF" w:rsidP="00FA66C8">
            <w:pPr>
              <w:widowControl w:val="0"/>
              <w:tabs>
                <w:tab w:val="left" w:pos="2551"/>
              </w:tabs>
              <w:autoSpaceDE w:val="0"/>
              <w:autoSpaceDN w:val="0"/>
              <w:adjustRightInd w:val="0"/>
              <w:ind w:left="290" w:right="1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v místě provozované činnosti</w:t>
            </w:r>
          </w:p>
          <w:p w14:paraId="404C8319" w14:textId="77777777" w:rsidR="006663DC" w:rsidRDefault="006663DC" w:rsidP="006663DC">
            <w:pPr>
              <w:ind w:left="290" w:right="110"/>
              <w:rPr>
                <w:color w:val="0000FF"/>
              </w:rPr>
            </w:pPr>
          </w:p>
          <w:p w14:paraId="524E3C22" w14:textId="77777777" w:rsidR="007161B0" w:rsidRDefault="007161B0" w:rsidP="007161B0">
            <w:pPr>
              <w:ind w:right="356" w:firstLine="1010"/>
              <w:jc w:val="both"/>
              <w:rPr>
                <w:color w:val="FF0000"/>
              </w:rPr>
            </w:pPr>
          </w:p>
          <w:p w14:paraId="1E65CD54" w14:textId="77777777" w:rsidR="0027058C" w:rsidRDefault="0027058C" w:rsidP="00395F26">
            <w:pPr>
              <w:ind w:right="356"/>
            </w:pPr>
            <w:r>
              <w:t xml:space="preserve">      Nejvýše přípustné množství požárně nebezpečných látek ve skladu je </w:t>
            </w:r>
            <w:r w:rsidR="003B0F57">
              <w:t>6</w:t>
            </w:r>
            <w:r>
              <w:t xml:space="preserve"> plných tlakových lahví a </w:t>
            </w:r>
            <w:r w:rsidR="003B0F57">
              <w:t>6</w:t>
            </w:r>
          </w:p>
          <w:p w14:paraId="4282D559" w14:textId="77777777" w:rsidR="0027058C" w:rsidRDefault="0027058C" w:rsidP="0027058C">
            <w:pPr>
              <w:ind w:right="356"/>
              <w:jc w:val="both"/>
            </w:pPr>
            <w:r>
              <w:t xml:space="preserve">      prázdných tlakových lahví. </w:t>
            </w:r>
          </w:p>
          <w:p w14:paraId="303F9C43" w14:textId="77777777" w:rsidR="0027058C" w:rsidRDefault="0027058C" w:rsidP="0027058C">
            <w:pPr>
              <w:ind w:right="356"/>
              <w:jc w:val="both"/>
              <w:rPr>
                <w:color w:val="FF0000"/>
              </w:rPr>
            </w:pPr>
          </w:p>
          <w:p w14:paraId="135A8385" w14:textId="77777777" w:rsidR="001C63F9" w:rsidRDefault="001C63F9" w:rsidP="007161B0">
            <w:pPr>
              <w:ind w:right="356" w:firstLine="1010"/>
              <w:jc w:val="both"/>
              <w:rPr>
                <w:color w:val="FF0000"/>
              </w:rPr>
            </w:pPr>
          </w:p>
          <w:p w14:paraId="12743C3E" w14:textId="77777777" w:rsidR="003B0F57" w:rsidRPr="00817974" w:rsidRDefault="003B0F57" w:rsidP="007161B0">
            <w:pPr>
              <w:ind w:right="356" w:firstLine="1010"/>
              <w:jc w:val="both"/>
              <w:rPr>
                <w:color w:val="FF0000"/>
              </w:rPr>
            </w:pPr>
          </w:p>
          <w:p w14:paraId="1037CF79" w14:textId="77777777" w:rsidR="00FA66C8" w:rsidRDefault="00FA66C8" w:rsidP="00FA66C8">
            <w:pPr>
              <w:ind w:left="290" w:right="110"/>
              <w:jc w:val="center"/>
            </w:pPr>
          </w:p>
          <w:p w14:paraId="481F0A3B" w14:textId="77777777" w:rsidR="000421FD" w:rsidRDefault="000421FD" w:rsidP="00FA66C8">
            <w:pPr>
              <w:ind w:left="290" w:right="110"/>
              <w:jc w:val="center"/>
              <w:rPr>
                <w:b/>
                <w:sz w:val="28"/>
              </w:rPr>
            </w:pPr>
          </w:p>
          <w:p w14:paraId="69D858E4" w14:textId="77777777" w:rsidR="001B17AF" w:rsidRDefault="001B17AF" w:rsidP="00FA66C8">
            <w:pPr>
              <w:ind w:left="290" w:right="1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IV.</w:t>
            </w:r>
          </w:p>
          <w:p w14:paraId="2BD70C67" w14:textId="77777777" w:rsidR="001B17AF" w:rsidRDefault="001B17AF" w:rsidP="00FA66C8">
            <w:pPr>
              <w:ind w:left="290" w:right="11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Požadavky na zabezpečení požární ochrany</w:t>
            </w:r>
          </w:p>
          <w:p w14:paraId="7403A2A2" w14:textId="77777777" w:rsidR="007161B0" w:rsidRDefault="007161B0" w:rsidP="007161B0">
            <w:pPr>
              <w:ind w:left="180"/>
              <w:rPr>
                <w:sz w:val="16"/>
              </w:rPr>
            </w:pPr>
          </w:p>
          <w:p w14:paraId="4A830B2D" w14:textId="77777777" w:rsidR="00D5299E" w:rsidRDefault="00D5299E" w:rsidP="00395F26">
            <w:pPr>
              <w:numPr>
                <w:ilvl w:val="0"/>
                <w:numId w:val="6"/>
              </w:numPr>
              <w:tabs>
                <w:tab w:val="clear" w:pos="900"/>
                <w:tab w:val="num" w:pos="540"/>
              </w:tabs>
              <w:ind w:left="540" w:right="356"/>
            </w:pPr>
            <w:r>
              <w:t>Obsluha musí být seznámena s předpisy požární ochrany na pracovišti</w:t>
            </w:r>
          </w:p>
          <w:p w14:paraId="20508D99" w14:textId="77777777" w:rsidR="00D5299E" w:rsidRDefault="00D5299E" w:rsidP="00395F26">
            <w:pPr>
              <w:numPr>
                <w:ilvl w:val="0"/>
                <w:numId w:val="6"/>
              </w:numPr>
              <w:tabs>
                <w:tab w:val="clear" w:pos="900"/>
                <w:tab w:val="num" w:pos="540"/>
              </w:tabs>
              <w:ind w:left="540" w:right="356"/>
            </w:pPr>
            <w:r>
              <w:t>V případě vzniku požáru je každý zaměstnanec, který zpozoruje požár, povinen jej oznámit</w:t>
            </w:r>
          </w:p>
          <w:p w14:paraId="4D54EEAA" w14:textId="77777777" w:rsidR="00D5299E" w:rsidRDefault="00D5299E" w:rsidP="00395F26">
            <w:pPr>
              <w:ind w:left="540" w:right="356"/>
            </w:pPr>
            <w:r>
              <w:t>ohlašovně požáru nebo hasičskému záchrannému sboru a podílet se na jeho likvidaci.</w:t>
            </w:r>
          </w:p>
          <w:p w14:paraId="4E54BF8E" w14:textId="77777777" w:rsidR="00D5299E" w:rsidRDefault="00D5299E" w:rsidP="00395F26">
            <w:pPr>
              <w:numPr>
                <w:ilvl w:val="0"/>
                <w:numId w:val="6"/>
              </w:numPr>
              <w:tabs>
                <w:tab w:val="clear" w:pos="900"/>
                <w:tab w:val="num" w:pos="540"/>
              </w:tabs>
              <w:ind w:left="540" w:right="356"/>
            </w:pPr>
            <w:r>
              <w:t>Ve skladu tlakových lahví je zakázáno kouření a používání otevřeného plamene a světla.</w:t>
            </w:r>
          </w:p>
          <w:p w14:paraId="24459596" w14:textId="77777777" w:rsidR="00D5299E" w:rsidRDefault="00D5299E" w:rsidP="00395F26">
            <w:pPr>
              <w:numPr>
                <w:ilvl w:val="0"/>
                <w:numId w:val="6"/>
              </w:numPr>
              <w:tabs>
                <w:tab w:val="clear" w:pos="900"/>
                <w:tab w:val="num" w:pos="540"/>
              </w:tabs>
              <w:ind w:left="540" w:right="356"/>
            </w:pPr>
            <w:r>
              <w:t>Ve skladu a do vzdálenosti 10 m od skladu lahví je zakázáno ukládat jakékoliv hořlavé látky a</w:t>
            </w:r>
          </w:p>
          <w:p w14:paraId="1C885DA8" w14:textId="77777777" w:rsidR="00D5299E" w:rsidRDefault="00D5299E" w:rsidP="00395F26">
            <w:pPr>
              <w:ind w:left="540" w:right="356"/>
            </w:pPr>
            <w:r>
              <w:t>provádět práce s otevřeným ohněm bez příkazu pověřeného zaměstnance a splnění stanovených</w:t>
            </w:r>
          </w:p>
          <w:p w14:paraId="367DB86B" w14:textId="77777777" w:rsidR="00D5299E" w:rsidRDefault="00D5299E" w:rsidP="00395F26">
            <w:pPr>
              <w:ind w:left="540" w:right="356"/>
            </w:pPr>
            <w:r>
              <w:t>opatření.</w:t>
            </w:r>
          </w:p>
          <w:p w14:paraId="1018B82A" w14:textId="77777777" w:rsidR="00D5299E" w:rsidRDefault="00D5299E" w:rsidP="00395F26">
            <w:pPr>
              <w:numPr>
                <w:ilvl w:val="0"/>
                <w:numId w:val="6"/>
              </w:numPr>
              <w:tabs>
                <w:tab w:val="clear" w:pos="900"/>
                <w:tab w:val="num" w:pos="540"/>
              </w:tabs>
              <w:ind w:left="540" w:right="356"/>
            </w:pPr>
            <w:r>
              <w:t>Na dveřích skladu musí být vyvěšena tabulka se zákazem činností dle písm. a) a tabulka</w:t>
            </w:r>
          </w:p>
          <w:p w14:paraId="1F5DEE30" w14:textId="77777777" w:rsidR="00D5299E" w:rsidRDefault="00D5299E" w:rsidP="00395F26">
            <w:pPr>
              <w:ind w:left="540" w:right="356"/>
            </w:pPr>
            <w:r>
              <w:t>s označením druhu plynu (dle ČSN 01 8014), největším skladovaným množstvím PB a se</w:t>
            </w:r>
          </w:p>
          <w:p w14:paraId="7187737D" w14:textId="77777777" w:rsidR="00D5299E" w:rsidRDefault="00D5299E" w:rsidP="00395F26">
            <w:pPr>
              <w:ind w:left="540" w:right="356"/>
            </w:pPr>
            <w:r>
              <w:t>zákazem vstupu nepovolaných osob.</w:t>
            </w:r>
          </w:p>
          <w:p w14:paraId="74666A42" w14:textId="77777777" w:rsidR="00D5299E" w:rsidRDefault="00D5299E" w:rsidP="00395F26">
            <w:pPr>
              <w:numPr>
                <w:ilvl w:val="0"/>
                <w:numId w:val="6"/>
              </w:numPr>
              <w:tabs>
                <w:tab w:val="clear" w:pos="900"/>
                <w:tab w:val="num" w:pos="540"/>
              </w:tabs>
              <w:ind w:left="540" w:right="356"/>
            </w:pPr>
            <w:r>
              <w:t>Tlakové láhve se musí umísťovat tak, aby k nim byl volný přístup a byly zabezpečeny vhodným</w:t>
            </w:r>
          </w:p>
          <w:p w14:paraId="18075CE4" w14:textId="77777777" w:rsidR="00D5299E" w:rsidRDefault="00D5299E" w:rsidP="00395F26">
            <w:pPr>
              <w:ind w:left="540" w:right="356"/>
            </w:pPr>
            <w:r>
              <w:t>způsobem proti převržení a pádu.</w:t>
            </w:r>
          </w:p>
          <w:p w14:paraId="6D83547E" w14:textId="77777777" w:rsidR="00D5299E" w:rsidRDefault="00D5299E" w:rsidP="00395F26">
            <w:pPr>
              <w:numPr>
                <w:ilvl w:val="0"/>
                <w:numId w:val="6"/>
              </w:numPr>
              <w:tabs>
                <w:tab w:val="clear" w:pos="900"/>
                <w:tab w:val="num" w:pos="540"/>
              </w:tabs>
              <w:ind w:left="540" w:right="356"/>
            </w:pPr>
            <w:r>
              <w:t>Venku (mimo sklad) smějí být láhve pouze krátkodobě pro provozní účely a jen jsou-li chráněny</w:t>
            </w:r>
          </w:p>
          <w:p w14:paraId="624D526B" w14:textId="77777777" w:rsidR="00D5299E" w:rsidRDefault="00D5299E" w:rsidP="00395F26">
            <w:pPr>
              <w:ind w:left="540" w:right="356"/>
            </w:pPr>
            <w:r>
              <w:t>vhodným způsobem před účinky slunečního záření, před nepříznivými povětrnostními vlivy a</w:t>
            </w:r>
          </w:p>
          <w:p w14:paraId="4B5FBB65" w14:textId="77777777" w:rsidR="00D5299E" w:rsidRDefault="00D5299E" w:rsidP="00395F26">
            <w:pPr>
              <w:ind w:left="540" w:right="356"/>
            </w:pPr>
            <w:r>
              <w:t>proti zásahu nepovolaných osob.</w:t>
            </w:r>
          </w:p>
          <w:p w14:paraId="32A4FA71" w14:textId="77777777" w:rsidR="00D5299E" w:rsidRDefault="00D5299E" w:rsidP="00395F26">
            <w:pPr>
              <w:numPr>
                <w:ilvl w:val="0"/>
                <w:numId w:val="6"/>
              </w:numPr>
              <w:tabs>
                <w:tab w:val="clear" w:pos="900"/>
                <w:tab w:val="num" w:pos="540"/>
              </w:tabs>
              <w:ind w:left="540" w:right="356"/>
            </w:pPr>
            <w:r>
              <w:t>Výstupní přípojka ventilů musí být opatřena uzavírací maticí, kuličkové armatury zátkou.</w:t>
            </w:r>
          </w:p>
          <w:p w14:paraId="7E289857" w14:textId="77777777" w:rsidR="00D5299E" w:rsidRDefault="00D5299E" w:rsidP="00395F26">
            <w:pPr>
              <w:numPr>
                <w:ilvl w:val="0"/>
                <w:numId w:val="6"/>
              </w:numPr>
              <w:tabs>
                <w:tab w:val="clear" w:pos="900"/>
                <w:tab w:val="num" w:pos="540"/>
              </w:tabs>
              <w:ind w:left="540" w:right="356"/>
            </w:pPr>
            <w:r>
              <w:t>Pokud budou skladovány společně plné a prázdné láhve, musí být uloženy odděleně. Místa pro</w:t>
            </w:r>
          </w:p>
          <w:p w14:paraId="766932E5" w14:textId="77777777" w:rsidR="00D5299E" w:rsidRDefault="00D5299E" w:rsidP="00395F26">
            <w:pPr>
              <w:ind w:left="540" w:right="356"/>
            </w:pPr>
            <w:r>
              <w:t>uložení lahví musí být označena tabulkami: PLNÉ LÁHVE a PRÁZDNÉ LÁHVE.</w:t>
            </w:r>
          </w:p>
          <w:p w14:paraId="3CD26D9C" w14:textId="77777777" w:rsidR="00D5299E" w:rsidRDefault="00D5299E" w:rsidP="00395F26">
            <w:pPr>
              <w:numPr>
                <w:ilvl w:val="0"/>
                <w:numId w:val="6"/>
              </w:numPr>
              <w:tabs>
                <w:tab w:val="clear" w:pos="900"/>
                <w:tab w:val="num" w:pos="540"/>
              </w:tabs>
              <w:ind w:left="540" w:right="356"/>
            </w:pPr>
            <w:r>
              <w:t>Podlaha skladu musí být udržována bez mastnot a jiných nečistot.</w:t>
            </w:r>
          </w:p>
          <w:p w14:paraId="6FC3BB3B" w14:textId="77777777" w:rsidR="00D5299E" w:rsidRDefault="00D5299E" w:rsidP="00395F26">
            <w:pPr>
              <w:numPr>
                <w:ilvl w:val="0"/>
                <w:numId w:val="6"/>
              </w:numPr>
              <w:tabs>
                <w:tab w:val="clear" w:pos="900"/>
                <w:tab w:val="num" w:pos="540"/>
              </w:tabs>
              <w:ind w:left="540" w:right="356"/>
            </w:pPr>
            <w:r>
              <w:t>Prázdné láhve se skladují za stejných podmínek jako plné láhve.</w:t>
            </w:r>
          </w:p>
          <w:p w14:paraId="42F2C42A" w14:textId="77777777" w:rsidR="00D5299E" w:rsidRDefault="00D5299E" w:rsidP="00395F26">
            <w:pPr>
              <w:numPr>
                <w:ilvl w:val="0"/>
                <w:numId w:val="6"/>
              </w:numPr>
              <w:tabs>
                <w:tab w:val="clear" w:pos="900"/>
                <w:tab w:val="num" w:pos="540"/>
              </w:tabs>
              <w:ind w:left="540" w:right="356"/>
            </w:pPr>
            <w:r>
              <w:t>Povrchová teplota lahví nesmí přestoupit +40</w:t>
            </w:r>
            <w:r w:rsidRPr="00A96E2E">
              <w:rPr>
                <w:sz w:val="22"/>
              </w:rPr>
              <w:t>°C</w:t>
            </w:r>
            <w:r>
              <w:rPr>
                <w:sz w:val="22"/>
              </w:rPr>
              <w:t xml:space="preserve">. </w:t>
            </w:r>
            <w:r>
              <w:t>Při překročení teploty musí být prostor ke skladování vhodným způsobem ochlazován</w:t>
            </w:r>
          </w:p>
          <w:p w14:paraId="765C514D" w14:textId="77777777" w:rsidR="00D5299E" w:rsidRDefault="00D5299E" w:rsidP="00395F26">
            <w:pPr>
              <w:numPr>
                <w:ilvl w:val="0"/>
                <w:numId w:val="6"/>
              </w:numPr>
              <w:tabs>
                <w:tab w:val="clear" w:pos="900"/>
                <w:tab w:val="num" w:pos="540"/>
              </w:tabs>
              <w:ind w:left="540" w:right="356"/>
            </w:pPr>
            <w:r>
              <w:t>Lahve s unikajícím PB musí být umístěny do ohrazeného a označeného venkovního prostoru mimo</w:t>
            </w:r>
          </w:p>
          <w:p w14:paraId="4EA7F334" w14:textId="77777777" w:rsidR="00D5299E" w:rsidRDefault="00D5299E" w:rsidP="00395F26">
            <w:pPr>
              <w:ind w:left="540" w:right="356"/>
            </w:pPr>
            <w:r>
              <w:t>objekt skladu.</w:t>
            </w:r>
          </w:p>
          <w:p w14:paraId="1C29F207" w14:textId="77777777" w:rsidR="00D5299E" w:rsidRDefault="00D5299E" w:rsidP="00395F26">
            <w:pPr>
              <w:numPr>
                <w:ilvl w:val="0"/>
                <w:numId w:val="6"/>
              </w:numPr>
              <w:tabs>
                <w:tab w:val="clear" w:pos="900"/>
                <w:tab w:val="num" w:pos="540"/>
              </w:tabs>
              <w:ind w:left="540" w:right="356"/>
            </w:pPr>
            <w:r>
              <w:t>Ve skladu PB je zakázáno skladovat jakékoliv látky a materiály, které nesouvisí s provozem skladu a</w:t>
            </w:r>
          </w:p>
          <w:p w14:paraId="1036ABBF" w14:textId="77777777" w:rsidR="00D5299E" w:rsidRDefault="00D5299E" w:rsidP="00395F26">
            <w:pPr>
              <w:ind w:left="540" w:right="356"/>
            </w:pPr>
            <w:r>
              <w:t>jakékoli jiné technické plyny.</w:t>
            </w:r>
          </w:p>
          <w:p w14:paraId="1C677084" w14:textId="77777777" w:rsidR="00D5299E" w:rsidRDefault="00D5299E" w:rsidP="00395F26">
            <w:pPr>
              <w:numPr>
                <w:ilvl w:val="0"/>
                <w:numId w:val="6"/>
              </w:numPr>
              <w:tabs>
                <w:tab w:val="clear" w:pos="900"/>
                <w:tab w:val="num" w:pos="540"/>
              </w:tabs>
              <w:ind w:left="540" w:right="356"/>
            </w:pPr>
            <w:r>
              <w:t>Ve skladu tlakových lahví, popř. před vstupem do skladu, musí být umístěn přenosný hasicí přístroj</w:t>
            </w:r>
          </w:p>
          <w:p w14:paraId="47543F49" w14:textId="77777777" w:rsidR="00D5299E" w:rsidRDefault="00D5299E" w:rsidP="00395F26">
            <w:pPr>
              <w:ind w:left="540" w:right="356"/>
            </w:pPr>
            <w:r>
              <w:t>CO2</w:t>
            </w:r>
            <w:r w:rsidR="000421FD">
              <w:t xml:space="preserve"> S6</w:t>
            </w:r>
          </w:p>
          <w:p w14:paraId="060CAA5E" w14:textId="77777777" w:rsidR="00D5299E" w:rsidRDefault="00D5299E" w:rsidP="00395F26">
            <w:pPr>
              <w:numPr>
                <w:ilvl w:val="0"/>
                <w:numId w:val="6"/>
              </w:numPr>
              <w:tabs>
                <w:tab w:val="clear" w:pos="900"/>
                <w:tab w:val="num" w:pos="540"/>
              </w:tabs>
              <w:ind w:left="540" w:right="356"/>
            </w:pPr>
            <w:r>
              <w:t>Vzhledem k tomu, že ve skladu jsou umístěny jen láhve se spolehlivě uzavřenými ventily je celý vnitřní</w:t>
            </w:r>
          </w:p>
          <w:p w14:paraId="2EF07945" w14:textId="77777777" w:rsidR="00D5299E" w:rsidRDefault="00D5299E" w:rsidP="00395F26">
            <w:pPr>
              <w:ind w:left="540" w:right="356"/>
            </w:pPr>
            <w:r>
              <w:t>prostor skladu hodnocen jako ochranný prostor dle ČSN EN 33 2320. Relativní možnost vzniku požáru</w:t>
            </w:r>
            <w:r w:rsidR="003B0F57">
              <w:t xml:space="preserve"> </w:t>
            </w:r>
            <w:r>
              <w:t>nelze vyloučit v celém prostoru skladu zejména v případě nedodržení ustanovení tohoto požárního řádu.</w:t>
            </w:r>
          </w:p>
          <w:p w14:paraId="5A690A7B" w14:textId="77777777" w:rsidR="000421FD" w:rsidRDefault="000421FD" w:rsidP="000421FD">
            <w:pPr>
              <w:ind w:left="540" w:right="356"/>
              <w:jc w:val="both"/>
            </w:pPr>
          </w:p>
          <w:p w14:paraId="0AC3F64A" w14:textId="77777777" w:rsidR="001C63F9" w:rsidRDefault="001C63F9" w:rsidP="001C63F9">
            <w:pPr>
              <w:ind w:left="540" w:right="356"/>
              <w:jc w:val="both"/>
              <w:rPr>
                <w:sz w:val="22"/>
              </w:rPr>
            </w:pPr>
          </w:p>
          <w:p w14:paraId="1ACC340D" w14:textId="77777777" w:rsidR="000421FD" w:rsidRDefault="000421FD" w:rsidP="001C63F9">
            <w:pPr>
              <w:ind w:left="540" w:right="356"/>
              <w:jc w:val="both"/>
              <w:rPr>
                <w:sz w:val="22"/>
              </w:rPr>
            </w:pPr>
          </w:p>
          <w:p w14:paraId="26F58EEC" w14:textId="77777777" w:rsidR="001C63F9" w:rsidRDefault="001C63F9" w:rsidP="001C63F9">
            <w:pPr>
              <w:ind w:left="540" w:right="356"/>
              <w:jc w:val="both"/>
            </w:pPr>
          </w:p>
          <w:p w14:paraId="3578B00D" w14:textId="77777777" w:rsidR="001B17AF" w:rsidRDefault="001B17AF" w:rsidP="00FA66C8">
            <w:pPr>
              <w:ind w:left="290" w:right="1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V.</w:t>
            </w:r>
          </w:p>
          <w:p w14:paraId="7206C507" w14:textId="77777777" w:rsidR="001B17AF" w:rsidRDefault="001B17AF" w:rsidP="00FA66C8">
            <w:pPr>
              <w:pStyle w:val="Nadpis1"/>
              <w:tabs>
                <w:tab w:val="left" w:pos="9470"/>
              </w:tabs>
              <w:spacing w:before="0" w:after="0"/>
              <w:ind w:left="290" w:right="11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Oprávnění a povinnosti osob při zajišťování podmínek požární bezpečnosti</w:t>
            </w:r>
          </w:p>
          <w:p w14:paraId="08C18360" w14:textId="77777777" w:rsidR="007A3703" w:rsidRDefault="007A3703" w:rsidP="007A3703">
            <w:pPr>
              <w:widowControl w:val="0"/>
              <w:tabs>
                <w:tab w:val="left" w:pos="10730"/>
              </w:tabs>
              <w:autoSpaceDE w:val="0"/>
              <w:autoSpaceDN w:val="0"/>
              <w:adjustRightInd w:val="0"/>
              <w:ind w:left="290" w:right="110"/>
              <w:jc w:val="both"/>
            </w:pPr>
          </w:p>
          <w:p w14:paraId="02D9A7A9" w14:textId="77777777" w:rsidR="00C76879" w:rsidRPr="002E4490" w:rsidRDefault="006663DC" w:rsidP="001C63F9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right="110" w:hanging="250"/>
              <w:jc w:val="both"/>
            </w:pPr>
            <w:r>
              <w:t>Z</w:t>
            </w:r>
            <w:r w:rsidR="00C76879" w:rsidRPr="002E4490">
              <w:t>aměstnanci pohybující se ve skladu jsou povinni chovat se tak, aby nez</w:t>
            </w:r>
            <w:r>
              <w:t xml:space="preserve">avdali příčinu </w:t>
            </w:r>
            <w:r w:rsidR="001C63F9">
              <w:t xml:space="preserve">ke vzniku </w:t>
            </w:r>
            <w:r w:rsidR="003B0F57">
              <w:t>požáru,</w:t>
            </w:r>
            <w:r w:rsidR="003B0F57" w:rsidRPr="00593DA1">
              <w:rPr>
                <w:sz w:val="22"/>
                <w:szCs w:val="22"/>
              </w:rPr>
              <w:t xml:space="preserve"> </w:t>
            </w:r>
            <w:r w:rsidR="003B0F57" w:rsidRPr="003B0F57">
              <w:t>všichni</w:t>
            </w:r>
            <w:r w:rsidR="001C63F9" w:rsidRPr="003B0F57">
              <w:t xml:space="preserve"> jsou povinni dodržovat ustanovení tohoto požárního řádu.</w:t>
            </w:r>
          </w:p>
          <w:p w14:paraId="7301B131" w14:textId="77777777" w:rsidR="00C76879" w:rsidRPr="002E4490" w:rsidRDefault="006663DC" w:rsidP="006663DC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right="108" w:hanging="250"/>
              <w:jc w:val="both"/>
            </w:pPr>
            <w:r>
              <w:t>V</w:t>
            </w:r>
            <w:r w:rsidR="00C76879" w:rsidRPr="002E4490">
              <w:t>šichni zaměstnanci jsou povinni upozor</w:t>
            </w:r>
            <w:r>
              <w:t>ňovat na závady požární ochrany.</w:t>
            </w:r>
          </w:p>
          <w:p w14:paraId="22F7AADA" w14:textId="77777777" w:rsidR="00FA66C8" w:rsidRDefault="006663DC" w:rsidP="006663DC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ind w:right="110" w:hanging="250"/>
            </w:pPr>
            <w:r>
              <w:t xml:space="preserve">V </w:t>
            </w:r>
            <w:r w:rsidR="00C76879" w:rsidRPr="002E4490">
              <w:t>případě vzniku požáru se musí postupovat podl</w:t>
            </w:r>
            <w:r>
              <w:t>e požárních poplachových směrnic.</w:t>
            </w:r>
          </w:p>
          <w:p w14:paraId="126235F4" w14:textId="77777777" w:rsidR="006663DC" w:rsidRDefault="006663DC" w:rsidP="006663DC">
            <w:pPr>
              <w:widowControl w:val="0"/>
              <w:autoSpaceDE w:val="0"/>
              <w:autoSpaceDN w:val="0"/>
              <w:adjustRightInd w:val="0"/>
              <w:ind w:left="110" w:right="110"/>
            </w:pPr>
          </w:p>
          <w:p w14:paraId="5CBC936D" w14:textId="77777777" w:rsidR="000421FD" w:rsidRDefault="000421FD" w:rsidP="006663DC">
            <w:pPr>
              <w:widowControl w:val="0"/>
              <w:autoSpaceDE w:val="0"/>
              <w:autoSpaceDN w:val="0"/>
              <w:adjustRightInd w:val="0"/>
              <w:ind w:left="110" w:right="110"/>
            </w:pPr>
          </w:p>
          <w:p w14:paraId="4970A8DE" w14:textId="77777777" w:rsidR="00744C1F" w:rsidRDefault="00744C1F" w:rsidP="006663DC">
            <w:pPr>
              <w:widowControl w:val="0"/>
              <w:autoSpaceDE w:val="0"/>
              <w:autoSpaceDN w:val="0"/>
              <w:adjustRightInd w:val="0"/>
              <w:ind w:left="110" w:right="110"/>
            </w:pPr>
          </w:p>
          <w:p w14:paraId="020B388D" w14:textId="77777777" w:rsidR="000421FD" w:rsidRDefault="000421FD" w:rsidP="006663DC">
            <w:pPr>
              <w:widowControl w:val="0"/>
              <w:autoSpaceDE w:val="0"/>
              <w:autoSpaceDN w:val="0"/>
              <w:adjustRightInd w:val="0"/>
              <w:ind w:left="110" w:right="110"/>
            </w:pPr>
          </w:p>
          <w:p w14:paraId="03851BEB" w14:textId="77777777" w:rsidR="000421FD" w:rsidRDefault="000421FD" w:rsidP="006663DC">
            <w:pPr>
              <w:widowControl w:val="0"/>
              <w:autoSpaceDE w:val="0"/>
              <w:autoSpaceDN w:val="0"/>
              <w:adjustRightInd w:val="0"/>
              <w:ind w:left="110" w:right="110"/>
            </w:pPr>
          </w:p>
          <w:p w14:paraId="248CBDAC" w14:textId="77777777" w:rsidR="00744C1F" w:rsidRDefault="00744C1F" w:rsidP="006663DC">
            <w:pPr>
              <w:widowControl w:val="0"/>
              <w:autoSpaceDE w:val="0"/>
              <w:autoSpaceDN w:val="0"/>
              <w:adjustRightInd w:val="0"/>
              <w:ind w:left="110" w:right="110"/>
            </w:pPr>
          </w:p>
          <w:p w14:paraId="46553BE7" w14:textId="77777777" w:rsidR="00F650AF" w:rsidRPr="00FA66C8" w:rsidRDefault="00F650AF" w:rsidP="006663DC">
            <w:pPr>
              <w:widowControl w:val="0"/>
              <w:autoSpaceDE w:val="0"/>
              <w:autoSpaceDN w:val="0"/>
              <w:adjustRightInd w:val="0"/>
              <w:ind w:left="110" w:right="110"/>
            </w:pPr>
          </w:p>
          <w:p w14:paraId="4EE7E200" w14:textId="77777777" w:rsidR="00744C1F" w:rsidRDefault="00744C1F" w:rsidP="00FA66C8">
            <w:pPr>
              <w:ind w:left="290" w:right="110"/>
              <w:jc w:val="center"/>
              <w:rPr>
                <w:b/>
                <w:sz w:val="28"/>
              </w:rPr>
            </w:pPr>
          </w:p>
          <w:p w14:paraId="30D5EA53" w14:textId="77777777" w:rsidR="001B17AF" w:rsidRDefault="001B17AF" w:rsidP="00FA66C8">
            <w:pPr>
              <w:ind w:left="290" w:right="1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VI.</w:t>
            </w:r>
          </w:p>
          <w:p w14:paraId="198B4134" w14:textId="77777777" w:rsidR="001B17AF" w:rsidRDefault="001B17AF" w:rsidP="00FA66C8">
            <w:pPr>
              <w:pStyle w:val="Nadpis1"/>
              <w:spacing w:before="0" w:after="0"/>
              <w:ind w:left="290" w:right="110"/>
              <w:jc w:val="center"/>
              <w:rPr>
                <w:rFonts w:ascii="Times New Roman" w:hAnsi="Times New Roman"/>
                <w:b w:val="0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Stanovení podmínek pro bezpečný pobyt a pohyb osob</w:t>
            </w:r>
          </w:p>
          <w:p w14:paraId="0E513392" w14:textId="77777777" w:rsidR="006C5634" w:rsidRDefault="006C5634" w:rsidP="00FA66C8">
            <w:pPr>
              <w:ind w:left="290" w:right="110"/>
              <w:jc w:val="center"/>
            </w:pPr>
          </w:p>
          <w:p w14:paraId="5C342D0C" w14:textId="77777777" w:rsidR="00F650AF" w:rsidRDefault="00F650AF" w:rsidP="00FA66C8">
            <w:pPr>
              <w:ind w:left="290" w:right="110"/>
              <w:jc w:val="center"/>
            </w:pPr>
          </w:p>
          <w:p w14:paraId="58B10A5D" w14:textId="77777777" w:rsidR="00C76879" w:rsidRDefault="006663DC" w:rsidP="006663DC">
            <w:pPr>
              <w:widowControl w:val="0"/>
              <w:numPr>
                <w:ilvl w:val="0"/>
                <w:numId w:val="31"/>
              </w:numPr>
              <w:tabs>
                <w:tab w:val="left" w:pos="0"/>
              </w:tabs>
              <w:autoSpaceDE w:val="0"/>
              <w:autoSpaceDN w:val="0"/>
              <w:adjustRightInd w:val="0"/>
              <w:ind w:right="110" w:hanging="250"/>
              <w:jc w:val="both"/>
            </w:pPr>
            <w:r>
              <w:t>D</w:t>
            </w:r>
            <w:r w:rsidR="00C76879">
              <w:t>o skladu mají přístup pověření zaměstnan</w:t>
            </w:r>
            <w:r w:rsidR="00014D0A">
              <w:t>ci (zodpovědná osoba, skladníci</w:t>
            </w:r>
            <w:r w:rsidR="00C76879">
              <w:t>), kteří jsou s obsahem požárního řádu seznámeni a absolvovali školení o požární ochraně, ostatní o</w:t>
            </w:r>
            <w:r>
              <w:t>soby mají přístup do skladu jen </w:t>
            </w:r>
            <w:r w:rsidR="00C76879">
              <w:t xml:space="preserve">v doprovodu </w:t>
            </w:r>
            <w:r>
              <w:t xml:space="preserve">skladníka nebo </w:t>
            </w:r>
            <w:r w:rsidR="00014D0A">
              <w:t>zodpovědné osoby</w:t>
            </w:r>
            <w:r>
              <w:t>.</w:t>
            </w:r>
          </w:p>
          <w:p w14:paraId="7F75BDCE" w14:textId="77777777" w:rsidR="0039458B" w:rsidRDefault="0039458B" w:rsidP="00395F2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356"/>
              <w:jc w:val="both"/>
            </w:pPr>
          </w:p>
          <w:p w14:paraId="62FF8650" w14:textId="77777777" w:rsidR="00C76879" w:rsidRDefault="006663DC" w:rsidP="006663DC">
            <w:pPr>
              <w:widowControl w:val="0"/>
              <w:numPr>
                <w:ilvl w:val="0"/>
                <w:numId w:val="31"/>
              </w:numPr>
              <w:tabs>
                <w:tab w:val="left" w:pos="0"/>
              </w:tabs>
              <w:autoSpaceDE w:val="0"/>
              <w:autoSpaceDN w:val="0"/>
              <w:adjustRightInd w:val="0"/>
              <w:ind w:right="356" w:hanging="250"/>
              <w:jc w:val="both"/>
            </w:pPr>
            <w:r>
              <w:t>D</w:t>
            </w:r>
            <w:r w:rsidR="00C76879">
              <w:t xml:space="preserve">veře do </w:t>
            </w:r>
            <w:r w:rsidR="003B0F57">
              <w:t>skladu musí</w:t>
            </w:r>
            <w:r w:rsidR="00C76879">
              <w:t xml:space="preserve"> být označeny těmito značkami:</w:t>
            </w:r>
          </w:p>
          <w:p w14:paraId="7FD09C47" w14:textId="77777777" w:rsidR="00C76879" w:rsidRDefault="00C76879" w:rsidP="00C7687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180" w:right="356" w:firstLine="792"/>
              <w:jc w:val="both"/>
            </w:pPr>
            <w:r>
              <w:rPr>
                <w:caps/>
              </w:rPr>
              <w:t>Zákaz kouření a vstupu s plamenem</w:t>
            </w:r>
          </w:p>
          <w:p w14:paraId="01083B3F" w14:textId="77777777" w:rsidR="00C76879" w:rsidRDefault="00F650AF" w:rsidP="00C7687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180" w:right="356" w:firstLine="792"/>
              <w:jc w:val="both"/>
              <w:rPr>
                <w:caps/>
              </w:rPr>
            </w:pPr>
            <w:r>
              <w:rPr>
                <w:caps/>
              </w:rPr>
              <w:t>nepovolaným vstup zakázán</w:t>
            </w:r>
          </w:p>
          <w:p w14:paraId="33D57F48" w14:textId="77777777" w:rsidR="00F650AF" w:rsidRDefault="00F650AF" w:rsidP="00C7687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180" w:right="356" w:firstLine="792"/>
              <w:jc w:val="both"/>
              <w:rPr>
                <w:caps/>
              </w:rPr>
            </w:pPr>
            <w:r>
              <w:rPr>
                <w:caps/>
              </w:rPr>
              <w:t>tabulka s označením plynu</w:t>
            </w:r>
          </w:p>
          <w:p w14:paraId="2080CB1F" w14:textId="77777777" w:rsidR="00F650AF" w:rsidRDefault="00F650AF" w:rsidP="00C7687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180" w:right="356" w:firstLine="792"/>
              <w:jc w:val="both"/>
              <w:rPr>
                <w:caps/>
              </w:rPr>
            </w:pPr>
            <w:r>
              <w:rPr>
                <w:caps/>
              </w:rPr>
              <w:t>Největší možné skladované množství</w:t>
            </w:r>
          </w:p>
          <w:p w14:paraId="07FD1AB3" w14:textId="77777777" w:rsidR="00F650AF" w:rsidRDefault="00F650AF" w:rsidP="00C7687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180" w:right="356" w:firstLine="792"/>
              <w:jc w:val="both"/>
              <w:rPr>
                <w:caps/>
              </w:rPr>
            </w:pPr>
            <w:r>
              <w:rPr>
                <w:caps/>
              </w:rPr>
              <w:t>POZOR TLAKOVÉ LAHVE</w:t>
            </w:r>
          </w:p>
          <w:p w14:paraId="60F30FF3" w14:textId="77777777" w:rsidR="0039458B" w:rsidRDefault="0039458B" w:rsidP="00395F2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356"/>
              <w:jc w:val="both"/>
            </w:pPr>
          </w:p>
          <w:p w14:paraId="67B7BA4C" w14:textId="77777777" w:rsidR="00C76879" w:rsidRDefault="006663DC" w:rsidP="006663DC">
            <w:pPr>
              <w:widowControl w:val="0"/>
              <w:numPr>
                <w:ilvl w:val="0"/>
                <w:numId w:val="32"/>
              </w:numPr>
              <w:tabs>
                <w:tab w:val="left" w:pos="0"/>
              </w:tabs>
              <w:autoSpaceDE w:val="0"/>
              <w:autoSpaceDN w:val="0"/>
              <w:adjustRightInd w:val="0"/>
              <w:ind w:right="356" w:hanging="250"/>
              <w:jc w:val="both"/>
            </w:pPr>
            <w:r>
              <w:t>V</w:t>
            </w:r>
            <w:r w:rsidR="00C76879">
              <w:t>e skladu musí být umístěny následující značky:</w:t>
            </w:r>
          </w:p>
          <w:p w14:paraId="0E72F60A" w14:textId="77777777" w:rsidR="00014D0A" w:rsidRPr="00014D0A" w:rsidRDefault="00014D0A" w:rsidP="00F650A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360" w:right="356"/>
              <w:jc w:val="both"/>
            </w:pPr>
            <w:r>
              <w:rPr>
                <w:sz w:val="22"/>
              </w:rPr>
              <w:t xml:space="preserve">          </w:t>
            </w:r>
            <w:r w:rsidR="00F650AF">
              <w:t>PLNÉ LÁHVE a PRÁZDNÉ LÁHVE</w:t>
            </w:r>
          </w:p>
          <w:p w14:paraId="6B559DD8" w14:textId="77777777" w:rsidR="00014D0A" w:rsidRDefault="00014D0A" w:rsidP="00014D0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360" w:right="356"/>
              <w:jc w:val="both"/>
            </w:pPr>
            <w:r>
              <w:t xml:space="preserve">          OZNAČENÍ HP</w:t>
            </w:r>
          </w:p>
          <w:p w14:paraId="4E955ADC" w14:textId="77777777" w:rsidR="00014D0A" w:rsidRDefault="00014D0A" w:rsidP="00014D0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360" w:right="356"/>
              <w:jc w:val="both"/>
            </w:pPr>
            <w:r>
              <w:t xml:space="preserve">           </w:t>
            </w:r>
          </w:p>
          <w:p w14:paraId="52CB7945" w14:textId="77777777" w:rsidR="00C76879" w:rsidRDefault="00C76879" w:rsidP="00014D0A">
            <w:pPr>
              <w:pStyle w:val="Textpsmene"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caps/>
              </w:rPr>
            </w:pPr>
          </w:p>
          <w:p w14:paraId="62F8339E" w14:textId="77777777" w:rsidR="00C76879" w:rsidRDefault="00C76879" w:rsidP="00FA66C8">
            <w:pPr>
              <w:ind w:left="290" w:right="110"/>
              <w:jc w:val="center"/>
            </w:pPr>
          </w:p>
          <w:p w14:paraId="66E10F49" w14:textId="77777777" w:rsidR="00FE2CDF" w:rsidRPr="00E455FC" w:rsidRDefault="001B17AF" w:rsidP="00FA66C8">
            <w:pPr>
              <w:ind w:left="290" w:right="110"/>
              <w:rPr>
                <w:b/>
                <w:color w:val="FF0000"/>
              </w:rPr>
            </w:pPr>
            <w:r w:rsidRPr="00287CF1">
              <w:rPr>
                <w:b/>
              </w:rPr>
              <w:t>Za dodržování zásad požární ochrany v</w:t>
            </w:r>
            <w:r w:rsidR="00F650AF">
              <w:rPr>
                <w:b/>
              </w:rPr>
              <w:t>e skladu talkových lahví PB</w:t>
            </w:r>
            <w:r w:rsidR="00FE2CDF" w:rsidRPr="00287CF1">
              <w:rPr>
                <w:b/>
              </w:rPr>
              <w:t xml:space="preserve"> </w:t>
            </w:r>
            <w:r w:rsidR="001C6D01" w:rsidRPr="00287CF1">
              <w:rPr>
                <w:b/>
              </w:rPr>
              <w:t>odpovídá:</w:t>
            </w:r>
            <w:r w:rsidR="001C6D01">
              <w:rPr>
                <w:b/>
              </w:rPr>
              <w:t xml:space="preserve"> </w:t>
            </w:r>
            <w:r w:rsidR="00167D3A" w:rsidRPr="00167D3A">
              <w:rPr>
                <w:b/>
                <w:i/>
              </w:rPr>
              <w:t>starosta obce</w:t>
            </w:r>
          </w:p>
          <w:p w14:paraId="63144A05" w14:textId="77777777" w:rsidR="00FA66C8" w:rsidRPr="00E455FC" w:rsidRDefault="00FA66C8" w:rsidP="00FA66C8">
            <w:pPr>
              <w:ind w:left="290" w:right="110"/>
              <w:jc w:val="center"/>
              <w:rPr>
                <w:color w:val="FF0000"/>
                <w:sz w:val="22"/>
                <w:szCs w:val="22"/>
              </w:rPr>
            </w:pPr>
          </w:p>
          <w:p w14:paraId="1C688E3D" w14:textId="77777777" w:rsidR="00F650AF" w:rsidRDefault="00F650AF" w:rsidP="00895A99">
            <w:pPr>
              <w:ind w:left="290" w:right="110"/>
              <w:jc w:val="both"/>
            </w:pPr>
          </w:p>
          <w:p w14:paraId="72258DA1" w14:textId="77777777" w:rsidR="00895A99" w:rsidRDefault="001C6D01" w:rsidP="00E455FC">
            <w:pPr>
              <w:ind w:left="540" w:right="356"/>
              <w:jc w:val="both"/>
            </w:pPr>
            <w:r>
              <w:t xml:space="preserve">Přehled hasicí </w:t>
            </w:r>
            <w:proofErr w:type="gramStart"/>
            <w:r>
              <w:t>techniky</w:t>
            </w:r>
            <w:r w:rsidR="00895A99">
              <w:t>:</w:t>
            </w:r>
            <w:r w:rsidR="006B5BDE">
              <w:t xml:space="preserve"> </w:t>
            </w:r>
            <w:r w:rsidR="00D24F92">
              <w:t xml:space="preserve"> 1</w:t>
            </w:r>
            <w:proofErr w:type="gramEnd"/>
            <w:r w:rsidR="00D24F92">
              <w:t xml:space="preserve"> x </w:t>
            </w:r>
            <w:r w:rsidR="00E455FC">
              <w:t xml:space="preserve">hasicí přístroj </w:t>
            </w:r>
            <w:r w:rsidR="00D24F92">
              <w:t xml:space="preserve">práškový </w:t>
            </w:r>
          </w:p>
          <w:p w14:paraId="25B740AB" w14:textId="77777777" w:rsidR="00F650AF" w:rsidRDefault="00F650AF" w:rsidP="00895A99">
            <w:pPr>
              <w:ind w:left="290" w:right="110"/>
              <w:jc w:val="both"/>
            </w:pPr>
          </w:p>
          <w:p w14:paraId="0238983F" w14:textId="77777777" w:rsidR="006663DC" w:rsidRPr="006663DC" w:rsidRDefault="006663DC" w:rsidP="00FA66C8">
            <w:pPr>
              <w:ind w:left="290" w:right="110"/>
              <w:rPr>
                <w:color w:val="FF0000"/>
                <w:sz w:val="22"/>
                <w:szCs w:val="22"/>
              </w:rPr>
            </w:pPr>
          </w:p>
          <w:p w14:paraId="50355E3C" w14:textId="77777777" w:rsidR="006663DC" w:rsidRPr="002215BE" w:rsidRDefault="006663DC" w:rsidP="006663DC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left="290" w:right="110"/>
              <w:jc w:val="both"/>
              <w:rPr>
                <w:b/>
              </w:rPr>
            </w:pPr>
            <w:r w:rsidRPr="002215BE">
              <w:rPr>
                <w:b/>
              </w:rPr>
              <w:t>Požární řád musí být vyvěšen tak, aby byl dobře viditelný a trvale přístupný pro všechny osoby vyskytující se zde. Přílohou požárního řádu jsou pokyny pro činnost preventivní požární hlídky včetně jmenného seznamu.</w:t>
            </w:r>
          </w:p>
          <w:p w14:paraId="2A6D0A3A" w14:textId="77777777" w:rsidR="006B5BDE" w:rsidRDefault="006B5BDE" w:rsidP="006663DC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left="290" w:right="110"/>
              <w:jc w:val="both"/>
            </w:pPr>
          </w:p>
          <w:p w14:paraId="342E292A" w14:textId="77777777" w:rsidR="00744C1F" w:rsidRDefault="00744C1F" w:rsidP="006663DC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left="290" w:right="110"/>
              <w:jc w:val="both"/>
            </w:pPr>
          </w:p>
          <w:p w14:paraId="69EDFEC8" w14:textId="77777777" w:rsidR="006B5BDE" w:rsidRDefault="006B5BDE" w:rsidP="006663DC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left="290" w:right="110"/>
              <w:jc w:val="both"/>
              <w:rPr>
                <w:sz w:val="22"/>
                <w:szCs w:val="22"/>
              </w:rPr>
            </w:pPr>
          </w:p>
          <w:p w14:paraId="6A542648" w14:textId="77777777" w:rsidR="00F650AF" w:rsidRDefault="00F650AF" w:rsidP="006663DC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left="290" w:right="110"/>
              <w:jc w:val="both"/>
              <w:rPr>
                <w:sz w:val="22"/>
                <w:szCs w:val="22"/>
              </w:rPr>
            </w:pPr>
          </w:p>
          <w:p w14:paraId="394D7A03" w14:textId="77777777" w:rsidR="006663DC" w:rsidRDefault="006663DC" w:rsidP="006663DC">
            <w:pPr>
              <w:ind w:left="290" w:right="11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            </w:t>
            </w:r>
            <w:proofErr w:type="gramStart"/>
            <w:r w:rsidRPr="00FE2CDF">
              <w:rPr>
                <w:sz w:val="22"/>
                <w:szCs w:val="22"/>
              </w:rPr>
              <w:t>schválil:…</w:t>
            </w:r>
            <w:proofErr w:type="gramEnd"/>
            <w:r w:rsidRPr="00FE2CDF">
              <w:rPr>
                <w:sz w:val="22"/>
                <w:szCs w:val="22"/>
              </w:rPr>
              <w:t>….……………………………</w:t>
            </w:r>
          </w:p>
          <w:p w14:paraId="6C4EA778" w14:textId="77777777" w:rsidR="006B5BDE" w:rsidRDefault="006B5BDE" w:rsidP="006663DC">
            <w:pPr>
              <w:ind w:left="290" w:right="110"/>
              <w:jc w:val="center"/>
              <w:rPr>
                <w:sz w:val="22"/>
                <w:szCs w:val="22"/>
              </w:rPr>
            </w:pPr>
          </w:p>
          <w:p w14:paraId="207B9364" w14:textId="77777777" w:rsidR="006B5BDE" w:rsidRDefault="006B5BDE" w:rsidP="006663DC">
            <w:pPr>
              <w:ind w:left="290" w:right="110"/>
              <w:jc w:val="center"/>
              <w:rPr>
                <w:sz w:val="22"/>
                <w:szCs w:val="22"/>
              </w:rPr>
            </w:pPr>
          </w:p>
          <w:p w14:paraId="3FD23347" w14:textId="61A2050D" w:rsidR="00744C1F" w:rsidRDefault="00744C1F" w:rsidP="006663DC">
            <w:pPr>
              <w:ind w:left="290" w:right="110"/>
              <w:jc w:val="center"/>
              <w:rPr>
                <w:sz w:val="22"/>
                <w:szCs w:val="22"/>
              </w:rPr>
            </w:pPr>
          </w:p>
          <w:p w14:paraId="1FA8BD2F" w14:textId="77777777" w:rsidR="00395F26" w:rsidRDefault="00395F26" w:rsidP="006663DC">
            <w:pPr>
              <w:ind w:left="290" w:right="110"/>
              <w:jc w:val="center"/>
              <w:rPr>
                <w:sz w:val="22"/>
                <w:szCs w:val="22"/>
              </w:rPr>
            </w:pPr>
          </w:p>
          <w:p w14:paraId="7E05FD5C" w14:textId="77777777" w:rsidR="00F650AF" w:rsidRPr="00FE2CDF" w:rsidRDefault="00F650AF" w:rsidP="006663DC">
            <w:pPr>
              <w:ind w:left="290" w:right="110"/>
              <w:jc w:val="center"/>
              <w:rPr>
                <w:sz w:val="22"/>
                <w:szCs w:val="22"/>
              </w:rPr>
            </w:pPr>
          </w:p>
          <w:p w14:paraId="46D5B911" w14:textId="77777777" w:rsidR="006663DC" w:rsidRDefault="001003F5" w:rsidP="006663DC">
            <w:pPr>
              <w:ind w:left="290" w:right="110"/>
            </w:pPr>
            <w:r>
              <w:t>V </w:t>
            </w:r>
            <w:proofErr w:type="gramStart"/>
            <w:r>
              <w:t xml:space="preserve">Povrlech </w:t>
            </w:r>
            <w:r w:rsidR="006663DC" w:rsidRPr="00FE2CDF">
              <w:t xml:space="preserve"> </w:t>
            </w:r>
            <w:r w:rsidR="006663DC">
              <w:t>dne</w:t>
            </w:r>
            <w:proofErr w:type="gramEnd"/>
            <w:r w:rsidR="006663DC">
              <w:t xml:space="preserve"> …………………</w:t>
            </w:r>
          </w:p>
          <w:p w14:paraId="1029AAC1" w14:textId="77777777" w:rsidR="006B5BDE" w:rsidRPr="00287CF1" w:rsidRDefault="006B5BDE" w:rsidP="006663DC">
            <w:pPr>
              <w:ind w:left="290" w:right="110"/>
            </w:pPr>
          </w:p>
        </w:tc>
      </w:tr>
    </w:tbl>
    <w:p w14:paraId="6FB0140D" w14:textId="77777777" w:rsidR="004965A8" w:rsidRPr="006C24FF" w:rsidRDefault="002215BE" w:rsidP="006663DC">
      <w:pPr>
        <w:pStyle w:val="Titulek"/>
        <w:ind w:left="-540"/>
      </w:pPr>
      <w:proofErr w:type="gramStart"/>
      <w:r>
        <w:lastRenderedPageBreak/>
        <w:t>Zpracoval :</w:t>
      </w:r>
      <w:proofErr w:type="gramEnd"/>
      <w:r>
        <w:t xml:space="preserve"> František </w:t>
      </w:r>
      <w:proofErr w:type="spellStart"/>
      <w:r>
        <w:t>Poloprudský</w:t>
      </w:r>
      <w:proofErr w:type="spellEnd"/>
      <w:r>
        <w:t xml:space="preserve">           osoba </w:t>
      </w:r>
      <w:proofErr w:type="spellStart"/>
      <w:r>
        <w:t>odb</w:t>
      </w:r>
      <w:proofErr w:type="spellEnd"/>
      <w:r>
        <w:t xml:space="preserve">. </w:t>
      </w:r>
      <w:proofErr w:type="spellStart"/>
      <w:r>
        <w:t>způs</w:t>
      </w:r>
      <w:proofErr w:type="spellEnd"/>
      <w:r>
        <w:t xml:space="preserve">. č. </w:t>
      </w:r>
      <w:proofErr w:type="gramStart"/>
      <w:r>
        <w:rPr>
          <w:rFonts w:ascii="Arial" w:hAnsi="Arial" w:cs="Arial"/>
        </w:rPr>
        <w:t>Š- 221</w:t>
      </w:r>
      <w:proofErr w:type="gramEnd"/>
      <w:r>
        <w:rPr>
          <w:rFonts w:ascii="Arial" w:hAnsi="Arial" w:cs="Arial"/>
        </w:rPr>
        <w:t>/95</w:t>
      </w:r>
      <w:r w:rsidRPr="00B0714D">
        <w:rPr>
          <w:rFonts w:ascii="Arial" w:hAnsi="Arial" w:cs="Arial"/>
        </w:rPr>
        <w:t xml:space="preserve">                     </w:t>
      </w:r>
      <w:r w:rsidR="006663DC">
        <w:t xml:space="preserve">                                </w:t>
      </w:r>
    </w:p>
    <w:sectPr w:rsidR="004965A8" w:rsidRPr="006C24FF" w:rsidSect="00041F4E">
      <w:headerReference w:type="default" r:id="rId7"/>
      <w:pgSz w:w="11906" w:h="16838"/>
      <w:pgMar w:top="539" w:right="566" w:bottom="719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5FD1D3" w14:textId="77777777" w:rsidR="003B7C39" w:rsidRDefault="003B7C39">
      <w:r>
        <w:separator/>
      </w:r>
    </w:p>
  </w:endnote>
  <w:endnote w:type="continuationSeparator" w:id="0">
    <w:p w14:paraId="70A5D239" w14:textId="77777777" w:rsidR="003B7C39" w:rsidRDefault="003B7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3BA0D3" w14:textId="77777777" w:rsidR="003B7C39" w:rsidRDefault="003B7C39">
      <w:r>
        <w:separator/>
      </w:r>
    </w:p>
  </w:footnote>
  <w:footnote w:type="continuationSeparator" w:id="0">
    <w:p w14:paraId="08AEA3F3" w14:textId="77777777" w:rsidR="003B7C39" w:rsidRDefault="003B7C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F7D566" w14:textId="77777777" w:rsidR="00A522A1" w:rsidRDefault="00A522A1" w:rsidP="00F4345D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006177"/>
    <w:multiLevelType w:val="hybridMultilevel"/>
    <w:tmpl w:val="E0C698C2"/>
    <w:lvl w:ilvl="0" w:tplc="DCF05E8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E23CD"/>
    <w:multiLevelType w:val="hybridMultilevel"/>
    <w:tmpl w:val="3544E68E"/>
    <w:lvl w:ilvl="0" w:tplc="B3BA7C94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cs="Times New Roman" w:hint="default"/>
      </w:rPr>
    </w:lvl>
    <w:lvl w:ilvl="1" w:tplc="C41634A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6AE931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B53E89A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B216925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4F8AAC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17BE2EF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51405F4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518DFE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" w15:restartNumberingAfterBreak="0">
    <w:nsid w:val="0A743D66"/>
    <w:multiLevelType w:val="hybridMultilevel"/>
    <w:tmpl w:val="72A0BE0C"/>
    <w:lvl w:ilvl="0" w:tplc="69B840FE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B484AE5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F2EBAE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6079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7CDE5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F6B8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2FC2E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C651F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07C0D2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D6645"/>
    <w:multiLevelType w:val="hybridMultilevel"/>
    <w:tmpl w:val="5066D21A"/>
    <w:lvl w:ilvl="0" w:tplc="9276330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29E059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0EEBD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81C06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72679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E1C92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0C6FE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1624B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162796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2310FA"/>
    <w:multiLevelType w:val="hybridMultilevel"/>
    <w:tmpl w:val="D7BCD80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39433AA">
      <w:start w:val="1"/>
      <w:numFmt w:val="bullet"/>
      <w:lvlText w:val="۰"/>
      <w:lvlJc w:val="left"/>
      <w:pPr>
        <w:tabs>
          <w:tab w:val="num" w:pos="1440"/>
        </w:tabs>
        <w:ind w:left="1440" w:hanging="360"/>
      </w:pPr>
      <w:rPr>
        <w:rFonts w:hAnsi="Tahoma" w:hint="default"/>
        <w:color w:val="auto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E641EE8"/>
    <w:multiLevelType w:val="hybridMultilevel"/>
    <w:tmpl w:val="E89C5446"/>
    <w:lvl w:ilvl="0" w:tplc="F312A59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AB0EA0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9AEF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5039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A4547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F5A13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D0ED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EE4A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13849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6135F2"/>
    <w:multiLevelType w:val="hybridMultilevel"/>
    <w:tmpl w:val="900CB224"/>
    <w:lvl w:ilvl="0" w:tplc="E55A352A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1" w:tplc="F48427D0" w:tentative="1">
      <w:start w:val="1"/>
      <w:numFmt w:val="bullet"/>
      <w:lvlText w:val="o"/>
      <w:lvlJc w:val="left"/>
      <w:pPr>
        <w:tabs>
          <w:tab w:val="num" w:pos="1621"/>
        </w:tabs>
        <w:ind w:left="1621" w:hanging="360"/>
      </w:pPr>
      <w:rPr>
        <w:rFonts w:ascii="Courier New" w:hAnsi="Courier New" w:cs="Courier New" w:hint="default"/>
      </w:rPr>
    </w:lvl>
    <w:lvl w:ilvl="2" w:tplc="C36EE83A" w:tentative="1">
      <w:start w:val="1"/>
      <w:numFmt w:val="bullet"/>
      <w:lvlText w:val=""/>
      <w:lvlJc w:val="left"/>
      <w:pPr>
        <w:tabs>
          <w:tab w:val="num" w:pos="2341"/>
        </w:tabs>
        <w:ind w:left="2341" w:hanging="360"/>
      </w:pPr>
      <w:rPr>
        <w:rFonts w:ascii="Wingdings" w:hAnsi="Wingdings" w:hint="default"/>
      </w:rPr>
    </w:lvl>
    <w:lvl w:ilvl="3" w:tplc="B50646FA" w:tentative="1">
      <w:start w:val="1"/>
      <w:numFmt w:val="bullet"/>
      <w:lvlText w:val=""/>
      <w:lvlJc w:val="left"/>
      <w:pPr>
        <w:tabs>
          <w:tab w:val="num" w:pos="3061"/>
        </w:tabs>
        <w:ind w:left="3061" w:hanging="360"/>
      </w:pPr>
      <w:rPr>
        <w:rFonts w:ascii="Symbol" w:hAnsi="Symbol" w:hint="default"/>
      </w:rPr>
    </w:lvl>
    <w:lvl w:ilvl="4" w:tplc="683ADFBE" w:tentative="1">
      <w:start w:val="1"/>
      <w:numFmt w:val="bullet"/>
      <w:lvlText w:val="o"/>
      <w:lvlJc w:val="left"/>
      <w:pPr>
        <w:tabs>
          <w:tab w:val="num" w:pos="3781"/>
        </w:tabs>
        <w:ind w:left="3781" w:hanging="360"/>
      </w:pPr>
      <w:rPr>
        <w:rFonts w:ascii="Courier New" w:hAnsi="Courier New" w:cs="Courier New" w:hint="default"/>
      </w:rPr>
    </w:lvl>
    <w:lvl w:ilvl="5" w:tplc="0C00BE74" w:tentative="1">
      <w:start w:val="1"/>
      <w:numFmt w:val="bullet"/>
      <w:lvlText w:val=""/>
      <w:lvlJc w:val="left"/>
      <w:pPr>
        <w:tabs>
          <w:tab w:val="num" w:pos="4501"/>
        </w:tabs>
        <w:ind w:left="4501" w:hanging="360"/>
      </w:pPr>
      <w:rPr>
        <w:rFonts w:ascii="Wingdings" w:hAnsi="Wingdings" w:hint="default"/>
      </w:rPr>
    </w:lvl>
    <w:lvl w:ilvl="6" w:tplc="E28E127C" w:tentative="1">
      <w:start w:val="1"/>
      <w:numFmt w:val="bullet"/>
      <w:lvlText w:val=""/>
      <w:lvlJc w:val="left"/>
      <w:pPr>
        <w:tabs>
          <w:tab w:val="num" w:pos="5221"/>
        </w:tabs>
        <w:ind w:left="5221" w:hanging="360"/>
      </w:pPr>
      <w:rPr>
        <w:rFonts w:ascii="Symbol" w:hAnsi="Symbol" w:hint="default"/>
      </w:rPr>
    </w:lvl>
    <w:lvl w:ilvl="7" w:tplc="71B8FE4A" w:tentative="1">
      <w:start w:val="1"/>
      <w:numFmt w:val="bullet"/>
      <w:lvlText w:val="o"/>
      <w:lvlJc w:val="left"/>
      <w:pPr>
        <w:tabs>
          <w:tab w:val="num" w:pos="5941"/>
        </w:tabs>
        <w:ind w:left="5941" w:hanging="360"/>
      </w:pPr>
      <w:rPr>
        <w:rFonts w:ascii="Courier New" w:hAnsi="Courier New" w:cs="Courier New" w:hint="default"/>
      </w:rPr>
    </w:lvl>
    <w:lvl w:ilvl="8" w:tplc="2BACE950" w:tentative="1">
      <w:start w:val="1"/>
      <w:numFmt w:val="bullet"/>
      <w:lvlText w:val=""/>
      <w:lvlJc w:val="left"/>
      <w:pPr>
        <w:tabs>
          <w:tab w:val="num" w:pos="6661"/>
        </w:tabs>
        <w:ind w:left="6661" w:hanging="360"/>
      </w:pPr>
      <w:rPr>
        <w:rFonts w:ascii="Wingdings" w:hAnsi="Wingdings" w:hint="default"/>
      </w:rPr>
    </w:lvl>
  </w:abstractNum>
  <w:abstractNum w:abstractNumId="7" w15:restartNumberingAfterBreak="0">
    <w:nsid w:val="257377C1"/>
    <w:multiLevelType w:val="hybridMultilevel"/>
    <w:tmpl w:val="09F2D1D8"/>
    <w:lvl w:ilvl="0" w:tplc="FFFFFFFF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05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6C625C5"/>
    <w:multiLevelType w:val="hybridMultilevel"/>
    <w:tmpl w:val="39A28250"/>
    <w:lvl w:ilvl="0" w:tplc="03D0B4E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F4A69C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9184D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867B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1A1C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268F6B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6AEF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76256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5C218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4A495C"/>
    <w:multiLevelType w:val="hybridMultilevel"/>
    <w:tmpl w:val="03426F70"/>
    <w:lvl w:ilvl="0" w:tplc="E39433AA">
      <w:start w:val="1"/>
      <w:numFmt w:val="bullet"/>
      <w:lvlText w:val="۰"/>
      <w:lvlJc w:val="left"/>
      <w:pPr>
        <w:tabs>
          <w:tab w:val="num" w:pos="1010"/>
        </w:tabs>
        <w:ind w:left="1010" w:hanging="360"/>
      </w:pPr>
      <w:rPr>
        <w:rFonts w:hAnsi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730"/>
        </w:tabs>
        <w:ind w:left="173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abstractNum w:abstractNumId="10" w15:restartNumberingAfterBreak="0">
    <w:nsid w:val="3707496B"/>
    <w:multiLevelType w:val="hybridMultilevel"/>
    <w:tmpl w:val="BF8A9942"/>
    <w:lvl w:ilvl="0" w:tplc="0D34D82E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D165732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8CDC6F72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D4EAD2BA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C5D2C69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8FD8EECC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A560E740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47F61606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5342A326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37CD79C0"/>
    <w:multiLevelType w:val="hybridMultilevel"/>
    <w:tmpl w:val="6900AC7A"/>
    <w:lvl w:ilvl="0" w:tplc="9FC4B49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880DD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A60587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EB86D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D0596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2D8AA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E3835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0203E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ED4C3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E17BE6"/>
    <w:multiLevelType w:val="hybridMultilevel"/>
    <w:tmpl w:val="DFC41BA8"/>
    <w:lvl w:ilvl="0" w:tplc="B956CA1A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1E6618"/>
    <w:multiLevelType w:val="singleLevel"/>
    <w:tmpl w:val="FABCBCB0"/>
    <w:lvl w:ilvl="0">
      <w:start w:val="3"/>
      <w:numFmt w:val="bullet"/>
      <w:lvlText w:val="–"/>
      <w:lvlJc w:val="left"/>
      <w:pPr>
        <w:tabs>
          <w:tab w:val="num" w:pos="672"/>
        </w:tabs>
        <w:ind w:left="672" w:hanging="360"/>
      </w:pPr>
      <w:rPr>
        <w:rFonts w:hint="default"/>
      </w:rPr>
    </w:lvl>
  </w:abstractNum>
  <w:abstractNum w:abstractNumId="14" w15:restartNumberingAfterBreak="0">
    <w:nsid w:val="3FC77829"/>
    <w:multiLevelType w:val="hybridMultilevel"/>
    <w:tmpl w:val="FF46B6F2"/>
    <w:lvl w:ilvl="0" w:tplc="D52A48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5020D6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F88C26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E66B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8469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D5417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14EC2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70F1A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426BC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D04C7A"/>
    <w:multiLevelType w:val="hybridMultilevel"/>
    <w:tmpl w:val="50203C0C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624562"/>
    <w:multiLevelType w:val="hybridMultilevel"/>
    <w:tmpl w:val="1F3A639C"/>
    <w:lvl w:ilvl="0" w:tplc="DCF05E8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FF77D3"/>
    <w:multiLevelType w:val="hybridMultilevel"/>
    <w:tmpl w:val="5100D798"/>
    <w:lvl w:ilvl="0" w:tplc="BAF24D8E">
      <w:start w:val="1"/>
      <w:numFmt w:val="bullet"/>
      <w:lvlText w:val="۰"/>
      <w:lvlJc w:val="left"/>
      <w:pPr>
        <w:tabs>
          <w:tab w:val="num" w:pos="720"/>
        </w:tabs>
        <w:ind w:left="720" w:hanging="360"/>
      </w:pPr>
      <w:rPr>
        <w:rFonts w:hAnsi="Tahoma" w:hint="default"/>
        <w:color w:val="auto"/>
      </w:rPr>
    </w:lvl>
    <w:lvl w:ilvl="1" w:tplc="CFAEF7E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FAD4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0EF2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ECF0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54897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FCC4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94551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7F4ED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4C4C5A"/>
    <w:multiLevelType w:val="hybridMultilevel"/>
    <w:tmpl w:val="B5D430B6"/>
    <w:lvl w:ilvl="0" w:tplc="DCF05E8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745543"/>
    <w:multiLevelType w:val="hybridMultilevel"/>
    <w:tmpl w:val="5D807078"/>
    <w:lvl w:ilvl="0" w:tplc="E39433AA">
      <w:start w:val="1"/>
      <w:numFmt w:val="bullet"/>
      <w:lvlText w:val="۰"/>
      <w:lvlJc w:val="left"/>
      <w:pPr>
        <w:tabs>
          <w:tab w:val="num" w:pos="720"/>
        </w:tabs>
        <w:ind w:left="720" w:hanging="360"/>
      </w:pPr>
      <w:rPr>
        <w:rFonts w:hAnsi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81706C"/>
    <w:multiLevelType w:val="hybridMultilevel"/>
    <w:tmpl w:val="4E30D6BA"/>
    <w:lvl w:ilvl="0" w:tplc="D71844D0">
      <w:start w:val="1"/>
      <w:numFmt w:val="bullet"/>
      <w:lvlText w:val="۰"/>
      <w:lvlJc w:val="left"/>
      <w:pPr>
        <w:tabs>
          <w:tab w:val="num" w:pos="1440"/>
        </w:tabs>
        <w:ind w:left="1440" w:hanging="360"/>
      </w:pPr>
      <w:rPr>
        <w:rFonts w:hAnsi="Tahoma" w:hint="default"/>
        <w:color w:val="auto"/>
      </w:rPr>
    </w:lvl>
    <w:lvl w:ilvl="1" w:tplc="68946B94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64B87B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E884BC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D97E445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E6DE999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196371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60D41C9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63E5B30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46707BF"/>
    <w:multiLevelType w:val="hybridMultilevel"/>
    <w:tmpl w:val="A6824446"/>
    <w:lvl w:ilvl="0" w:tplc="58FE718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4FC88E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98682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0ACE9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07A50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12601D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9149C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00931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77E859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5B200B"/>
    <w:multiLevelType w:val="hybridMultilevel"/>
    <w:tmpl w:val="0E5885A8"/>
    <w:lvl w:ilvl="0" w:tplc="DCF05E8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10D36"/>
    <w:multiLevelType w:val="hybridMultilevel"/>
    <w:tmpl w:val="F1E0B372"/>
    <w:lvl w:ilvl="0" w:tplc="D1A0913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8B4085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1D8BA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8E7F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2C4B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D30B0D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E2E1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74AB82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404FD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D82A33"/>
    <w:multiLevelType w:val="hybridMultilevel"/>
    <w:tmpl w:val="516E6A26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244D39"/>
    <w:multiLevelType w:val="hybridMultilevel"/>
    <w:tmpl w:val="A89E664C"/>
    <w:lvl w:ilvl="0" w:tplc="7064399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AD0E3D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2C676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148A1E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8E4EE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0AA60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B02A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E81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3A880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360259"/>
    <w:multiLevelType w:val="hybridMultilevel"/>
    <w:tmpl w:val="29006684"/>
    <w:lvl w:ilvl="0" w:tplc="0A4C85A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126D25"/>
    <w:multiLevelType w:val="hybridMultilevel"/>
    <w:tmpl w:val="DF08E594"/>
    <w:lvl w:ilvl="0" w:tplc="5E208AB2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  <w:color w:val="auto"/>
      </w:rPr>
    </w:lvl>
    <w:lvl w:ilvl="1" w:tplc="43CEBB6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5F5A62F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B2B8ADB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D292DD0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137A7F3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9B242E6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1918EBB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7B34EA30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B222642"/>
    <w:multiLevelType w:val="hybridMultilevel"/>
    <w:tmpl w:val="D1E6E4D4"/>
    <w:lvl w:ilvl="0" w:tplc="DD3E1D7E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1" w:tplc="AA40F65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BDC4E2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3FBC6AE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3066407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DE8CC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5A947D6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612E7D8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3909B6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9" w15:restartNumberingAfterBreak="0">
    <w:nsid w:val="7BF0026C"/>
    <w:multiLevelType w:val="hybridMultilevel"/>
    <w:tmpl w:val="350C645A"/>
    <w:lvl w:ilvl="0" w:tplc="AD729A32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1" w:tplc="DC08BD66" w:tentative="1">
      <w:start w:val="1"/>
      <w:numFmt w:val="bullet"/>
      <w:lvlText w:val="o"/>
      <w:lvlJc w:val="left"/>
      <w:pPr>
        <w:tabs>
          <w:tab w:val="num" w:pos="1621"/>
        </w:tabs>
        <w:ind w:left="1621" w:hanging="360"/>
      </w:pPr>
      <w:rPr>
        <w:rFonts w:ascii="Courier New" w:hAnsi="Courier New" w:cs="Courier New" w:hint="default"/>
      </w:rPr>
    </w:lvl>
    <w:lvl w:ilvl="2" w:tplc="ABB263E8" w:tentative="1">
      <w:start w:val="1"/>
      <w:numFmt w:val="bullet"/>
      <w:lvlText w:val=""/>
      <w:lvlJc w:val="left"/>
      <w:pPr>
        <w:tabs>
          <w:tab w:val="num" w:pos="2341"/>
        </w:tabs>
        <w:ind w:left="2341" w:hanging="360"/>
      </w:pPr>
      <w:rPr>
        <w:rFonts w:ascii="Wingdings" w:hAnsi="Wingdings" w:hint="default"/>
      </w:rPr>
    </w:lvl>
    <w:lvl w:ilvl="3" w:tplc="56CC2CD2" w:tentative="1">
      <w:start w:val="1"/>
      <w:numFmt w:val="bullet"/>
      <w:lvlText w:val=""/>
      <w:lvlJc w:val="left"/>
      <w:pPr>
        <w:tabs>
          <w:tab w:val="num" w:pos="3061"/>
        </w:tabs>
        <w:ind w:left="3061" w:hanging="360"/>
      </w:pPr>
      <w:rPr>
        <w:rFonts w:ascii="Symbol" w:hAnsi="Symbol" w:hint="default"/>
      </w:rPr>
    </w:lvl>
    <w:lvl w:ilvl="4" w:tplc="EB86024A" w:tentative="1">
      <w:start w:val="1"/>
      <w:numFmt w:val="bullet"/>
      <w:lvlText w:val="o"/>
      <w:lvlJc w:val="left"/>
      <w:pPr>
        <w:tabs>
          <w:tab w:val="num" w:pos="3781"/>
        </w:tabs>
        <w:ind w:left="3781" w:hanging="360"/>
      </w:pPr>
      <w:rPr>
        <w:rFonts w:ascii="Courier New" w:hAnsi="Courier New" w:cs="Courier New" w:hint="default"/>
      </w:rPr>
    </w:lvl>
    <w:lvl w:ilvl="5" w:tplc="539CF486" w:tentative="1">
      <w:start w:val="1"/>
      <w:numFmt w:val="bullet"/>
      <w:lvlText w:val=""/>
      <w:lvlJc w:val="left"/>
      <w:pPr>
        <w:tabs>
          <w:tab w:val="num" w:pos="4501"/>
        </w:tabs>
        <w:ind w:left="4501" w:hanging="360"/>
      </w:pPr>
      <w:rPr>
        <w:rFonts w:ascii="Wingdings" w:hAnsi="Wingdings" w:hint="default"/>
      </w:rPr>
    </w:lvl>
    <w:lvl w:ilvl="6" w:tplc="53FA0C04" w:tentative="1">
      <w:start w:val="1"/>
      <w:numFmt w:val="bullet"/>
      <w:lvlText w:val=""/>
      <w:lvlJc w:val="left"/>
      <w:pPr>
        <w:tabs>
          <w:tab w:val="num" w:pos="5221"/>
        </w:tabs>
        <w:ind w:left="5221" w:hanging="360"/>
      </w:pPr>
      <w:rPr>
        <w:rFonts w:ascii="Symbol" w:hAnsi="Symbol" w:hint="default"/>
      </w:rPr>
    </w:lvl>
    <w:lvl w:ilvl="7" w:tplc="32F68E00" w:tentative="1">
      <w:start w:val="1"/>
      <w:numFmt w:val="bullet"/>
      <w:lvlText w:val="o"/>
      <w:lvlJc w:val="left"/>
      <w:pPr>
        <w:tabs>
          <w:tab w:val="num" w:pos="5941"/>
        </w:tabs>
        <w:ind w:left="5941" w:hanging="360"/>
      </w:pPr>
      <w:rPr>
        <w:rFonts w:ascii="Courier New" w:hAnsi="Courier New" w:cs="Courier New" w:hint="default"/>
      </w:rPr>
    </w:lvl>
    <w:lvl w:ilvl="8" w:tplc="3A02C160" w:tentative="1">
      <w:start w:val="1"/>
      <w:numFmt w:val="bullet"/>
      <w:lvlText w:val=""/>
      <w:lvlJc w:val="left"/>
      <w:pPr>
        <w:tabs>
          <w:tab w:val="num" w:pos="6661"/>
        </w:tabs>
        <w:ind w:left="6661" w:hanging="360"/>
      </w:pPr>
      <w:rPr>
        <w:rFonts w:ascii="Wingdings" w:hAnsi="Wingdings" w:hint="default"/>
      </w:rPr>
    </w:lvl>
  </w:abstractNum>
  <w:abstractNum w:abstractNumId="30" w15:restartNumberingAfterBreak="0">
    <w:nsid w:val="7BFF344C"/>
    <w:multiLevelType w:val="hybridMultilevel"/>
    <w:tmpl w:val="1976165E"/>
    <w:lvl w:ilvl="0" w:tplc="6F34C102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EEC83848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AF5E3078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C34A99B8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CBFC198A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35C6760A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CDDE3EEC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3022F4DC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50787FFC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7FA82B87"/>
    <w:multiLevelType w:val="hybridMultilevel"/>
    <w:tmpl w:val="3E828D44"/>
    <w:lvl w:ilvl="0" w:tplc="BA5A9072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num w:numId="1">
    <w:abstractNumId w:val="14"/>
  </w:num>
  <w:num w:numId="2">
    <w:abstractNumId w:val="20"/>
  </w:num>
  <w:num w:numId="3">
    <w:abstractNumId w:val="17"/>
  </w:num>
  <w:num w:numId="4">
    <w:abstractNumId w:val="11"/>
  </w:num>
  <w:num w:numId="5">
    <w:abstractNumId w:val="30"/>
  </w:num>
  <w:num w:numId="6">
    <w:abstractNumId w:val="7"/>
  </w:num>
  <w:num w:numId="7">
    <w:abstractNumId w:val="1"/>
  </w:num>
  <w:num w:numId="8">
    <w:abstractNumId w:val="1"/>
  </w:num>
  <w:num w:numId="9">
    <w:abstractNumId w:val="2"/>
  </w:num>
  <w:num w:numId="10">
    <w:abstractNumId w:val="8"/>
  </w:num>
  <w:num w:numId="11">
    <w:abstractNumId w:val="29"/>
  </w:num>
  <w:num w:numId="12">
    <w:abstractNumId w:val="6"/>
  </w:num>
  <w:num w:numId="13">
    <w:abstractNumId w:val="28"/>
  </w:num>
  <w:num w:numId="14">
    <w:abstractNumId w:val="27"/>
  </w:num>
  <w:num w:numId="15">
    <w:abstractNumId w:val="10"/>
  </w:num>
  <w:num w:numId="16">
    <w:abstractNumId w:val="21"/>
  </w:num>
  <w:num w:numId="17">
    <w:abstractNumId w:val="25"/>
  </w:num>
  <w:num w:numId="18">
    <w:abstractNumId w:val="3"/>
  </w:num>
  <w:num w:numId="19">
    <w:abstractNumId w:val="5"/>
  </w:num>
  <w:num w:numId="20">
    <w:abstractNumId w:val="23"/>
  </w:num>
  <w:num w:numId="21">
    <w:abstractNumId w:val="4"/>
  </w:num>
  <w:num w:numId="22">
    <w:abstractNumId w:val="9"/>
  </w:num>
  <w:num w:numId="23">
    <w:abstractNumId w:val="19"/>
  </w:num>
  <w:num w:numId="24">
    <w:abstractNumId w:val="26"/>
  </w:num>
  <w:num w:numId="25">
    <w:abstractNumId w:val="31"/>
  </w:num>
  <w:num w:numId="26">
    <w:abstractNumId w:val="12"/>
  </w:num>
  <w:num w:numId="27">
    <w:abstractNumId w:val="15"/>
  </w:num>
  <w:num w:numId="28">
    <w:abstractNumId w:val="24"/>
  </w:num>
  <w:num w:numId="29">
    <w:abstractNumId w:val="13"/>
  </w:num>
  <w:num w:numId="30">
    <w:abstractNumId w:val="16"/>
  </w:num>
  <w:num w:numId="31">
    <w:abstractNumId w:val="18"/>
  </w:num>
  <w:num w:numId="32">
    <w:abstractNumId w:val="0"/>
  </w:num>
  <w:num w:numId="3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E6F36"/>
    <w:rsid w:val="00014D0A"/>
    <w:rsid w:val="00041F4E"/>
    <w:rsid w:val="000421FD"/>
    <w:rsid w:val="000E7B71"/>
    <w:rsid w:val="001003F5"/>
    <w:rsid w:val="00110FC6"/>
    <w:rsid w:val="00122683"/>
    <w:rsid w:val="00167D3A"/>
    <w:rsid w:val="001B17AF"/>
    <w:rsid w:val="001C63F9"/>
    <w:rsid w:val="001C6D01"/>
    <w:rsid w:val="001D1B3C"/>
    <w:rsid w:val="001D68F7"/>
    <w:rsid w:val="001E6826"/>
    <w:rsid w:val="001F1C52"/>
    <w:rsid w:val="002123F5"/>
    <w:rsid w:val="002215BE"/>
    <w:rsid w:val="00221DC8"/>
    <w:rsid w:val="0025142F"/>
    <w:rsid w:val="00256CA2"/>
    <w:rsid w:val="0027058C"/>
    <w:rsid w:val="00287CF1"/>
    <w:rsid w:val="002F72E1"/>
    <w:rsid w:val="00303EB2"/>
    <w:rsid w:val="00337D0C"/>
    <w:rsid w:val="00341B52"/>
    <w:rsid w:val="00383903"/>
    <w:rsid w:val="00392E15"/>
    <w:rsid w:val="0039458B"/>
    <w:rsid w:val="00395F26"/>
    <w:rsid w:val="003B0F57"/>
    <w:rsid w:val="003B397F"/>
    <w:rsid w:val="003B7C39"/>
    <w:rsid w:val="003E2737"/>
    <w:rsid w:val="003F6139"/>
    <w:rsid w:val="003F7247"/>
    <w:rsid w:val="003F7542"/>
    <w:rsid w:val="00467AA4"/>
    <w:rsid w:val="004965A8"/>
    <w:rsid w:val="004B09EB"/>
    <w:rsid w:val="004D3AEB"/>
    <w:rsid w:val="005913AF"/>
    <w:rsid w:val="005C20DA"/>
    <w:rsid w:val="005D0B04"/>
    <w:rsid w:val="00643E25"/>
    <w:rsid w:val="00663A83"/>
    <w:rsid w:val="006663DC"/>
    <w:rsid w:val="006B5BDE"/>
    <w:rsid w:val="006C03D2"/>
    <w:rsid w:val="006C24FF"/>
    <w:rsid w:val="006C5634"/>
    <w:rsid w:val="006E01F9"/>
    <w:rsid w:val="00701145"/>
    <w:rsid w:val="007161B0"/>
    <w:rsid w:val="0072767B"/>
    <w:rsid w:val="00733641"/>
    <w:rsid w:val="00744C1F"/>
    <w:rsid w:val="00753D12"/>
    <w:rsid w:val="00753EB4"/>
    <w:rsid w:val="00760C27"/>
    <w:rsid w:val="007A3703"/>
    <w:rsid w:val="007E1158"/>
    <w:rsid w:val="0081527B"/>
    <w:rsid w:val="00817974"/>
    <w:rsid w:val="00895A99"/>
    <w:rsid w:val="008F0CEE"/>
    <w:rsid w:val="009106FA"/>
    <w:rsid w:val="0091517D"/>
    <w:rsid w:val="009B20F5"/>
    <w:rsid w:val="009D0E62"/>
    <w:rsid w:val="009E6F36"/>
    <w:rsid w:val="00A522A1"/>
    <w:rsid w:val="00A53555"/>
    <w:rsid w:val="00A65932"/>
    <w:rsid w:val="00A76395"/>
    <w:rsid w:val="00A86038"/>
    <w:rsid w:val="00AA6BC2"/>
    <w:rsid w:val="00AA74AE"/>
    <w:rsid w:val="00AC07BF"/>
    <w:rsid w:val="00AD7EF3"/>
    <w:rsid w:val="00B120A8"/>
    <w:rsid w:val="00B5158A"/>
    <w:rsid w:val="00BE7C42"/>
    <w:rsid w:val="00C30833"/>
    <w:rsid w:val="00C76879"/>
    <w:rsid w:val="00CB1A5D"/>
    <w:rsid w:val="00CB7EBB"/>
    <w:rsid w:val="00CE0C85"/>
    <w:rsid w:val="00CF0C5B"/>
    <w:rsid w:val="00D24F92"/>
    <w:rsid w:val="00D5299E"/>
    <w:rsid w:val="00D81A5B"/>
    <w:rsid w:val="00E12667"/>
    <w:rsid w:val="00E13990"/>
    <w:rsid w:val="00E271C7"/>
    <w:rsid w:val="00E455FC"/>
    <w:rsid w:val="00E77278"/>
    <w:rsid w:val="00E85CCE"/>
    <w:rsid w:val="00F4345D"/>
    <w:rsid w:val="00F47DBC"/>
    <w:rsid w:val="00F519EB"/>
    <w:rsid w:val="00F650AF"/>
    <w:rsid w:val="00F745D0"/>
    <w:rsid w:val="00FA26F9"/>
    <w:rsid w:val="00FA66C8"/>
    <w:rsid w:val="00FE2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DE21FE"/>
  <w15:docId w15:val="{B60E35EE-6540-4C9A-B361-132684C74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663A83"/>
    <w:rPr>
      <w:sz w:val="24"/>
      <w:szCs w:val="24"/>
    </w:rPr>
  </w:style>
  <w:style w:type="paragraph" w:styleId="Nadpis1">
    <w:name w:val="heading 1"/>
    <w:basedOn w:val="Normln"/>
    <w:next w:val="Normln"/>
    <w:qFormat/>
    <w:rsid w:val="00663A8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qFormat/>
    <w:rsid w:val="00663A83"/>
    <w:pPr>
      <w:keepNext/>
      <w:outlineLvl w:val="1"/>
    </w:pPr>
    <w:rPr>
      <w:b/>
      <w:bCs/>
      <w:sz w:val="32"/>
    </w:rPr>
  </w:style>
  <w:style w:type="paragraph" w:styleId="Nadpis3">
    <w:name w:val="heading 3"/>
    <w:basedOn w:val="Normln"/>
    <w:next w:val="Normln"/>
    <w:qFormat/>
    <w:rsid w:val="00663A83"/>
    <w:pPr>
      <w:keepNext/>
      <w:jc w:val="center"/>
      <w:outlineLvl w:val="2"/>
    </w:pPr>
    <w:rPr>
      <w:b/>
      <w:bCs/>
      <w:caps/>
      <w:color w:val="FF0000"/>
      <w:sz w:val="48"/>
    </w:rPr>
  </w:style>
  <w:style w:type="paragraph" w:styleId="Nadpis4">
    <w:name w:val="heading 4"/>
    <w:basedOn w:val="Normln"/>
    <w:next w:val="Normln"/>
    <w:qFormat/>
    <w:rsid w:val="00663A83"/>
    <w:pPr>
      <w:keepNext/>
      <w:jc w:val="both"/>
      <w:outlineLvl w:val="3"/>
    </w:pPr>
    <w:rPr>
      <w:b/>
      <w:bCs/>
      <w:sz w:val="28"/>
    </w:rPr>
  </w:style>
  <w:style w:type="paragraph" w:styleId="Nadpis5">
    <w:name w:val="heading 5"/>
    <w:basedOn w:val="Normln"/>
    <w:next w:val="Normln"/>
    <w:qFormat/>
    <w:rsid w:val="00663A83"/>
    <w:pPr>
      <w:keepNext/>
      <w:ind w:left="180"/>
      <w:jc w:val="both"/>
      <w:outlineLvl w:val="4"/>
    </w:pPr>
    <w:rPr>
      <w:b/>
      <w:bCs/>
      <w:sz w:val="32"/>
    </w:rPr>
  </w:style>
  <w:style w:type="paragraph" w:styleId="Nadpis6">
    <w:name w:val="heading 6"/>
    <w:basedOn w:val="Normln"/>
    <w:next w:val="Normln"/>
    <w:qFormat/>
    <w:rsid w:val="00663A83"/>
    <w:pPr>
      <w:keepNext/>
      <w:ind w:left="180" w:right="290"/>
      <w:jc w:val="center"/>
      <w:outlineLvl w:val="5"/>
    </w:pPr>
    <w:rPr>
      <w:b/>
      <w:bCs/>
      <w:sz w:val="28"/>
      <w:szCs w:val="28"/>
    </w:rPr>
  </w:style>
  <w:style w:type="paragraph" w:styleId="Nadpis7">
    <w:name w:val="heading 7"/>
    <w:basedOn w:val="Normln"/>
    <w:next w:val="Normln"/>
    <w:qFormat/>
    <w:rsid w:val="00663A83"/>
    <w:pPr>
      <w:keepNext/>
      <w:widowControl w:val="0"/>
      <w:tabs>
        <w:tab w:val="left" w:pos="2551"/>
      </w:tabs>
      <w:autoSpaceDE w:val="0"/>
      <w:autoSpaceDN w:val="0"/>
      <w:adjustRightInd w:val="0"/>
      <w:ind w:right="290"/>
      <w:jc w:val="center"/>
      <w:outlineLvl w:val="6"/>
    </w:pPr>
    <w:rPr>
      <w:b/>
      <w:bCs/>
      <w:sz w:val="28"/>
      <w:szCs w:val="28"/>
    </w:rPr>
  </w:style>
  <w:style w:type="paragraph" w:styleId="Nadpis8">
    <w:name w:val="heading 8"/>
    <w:basedOn w:val="Normln"/>
    <w:next w:val="Normln"/>
    <w:qFormat/>
    <w:rsid w:val="00663A83"/>
    <w:pPr>
      <w:spacing w:before="240" w:after="60"/>
      <w:outlineLvl w:val="7"/>
    </w:pPr>
    <w:rPr>
      <w:i/>
      <w:iCs/>
    </w:rPr>
  </w:style>
  <w:style w:type="paragraph" w:styleId="Nadpis9">
    <w:name w:val="heading 9"/>
    <w:basedOn w:val="Normln"/>
    <w:next w:val="Normln"/>
    <w:qFormat/>
    <w:rsid w:val="00663A8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itulek">
    <w:name w:val="caption"/>
    <w:basedOn w:val="Normln"/>
    <w:next w:val="Normln"/>
    <w:qFormat/>
    <w:rsid w:val="00663A83"/>
    <w:rPr>
      <w:b/>
      <w:bCs/>
      <w:color w:val="FF0000"/>
      <w:sz w:val="20"/>
    </w:rPr>
  </w:style>
  <w:style w:type="paragraph" w:styleId="Zkladntextodsazen2">
    <w:name w:val="Body Text Indent 2"/>
    <w:basedOn w:val="Normln"/>
    <w:rsid w:val="00663A83"/>
    <w:pPr>
      <w:ind w:left="180"/>
      <w:jc w:val="both"/>
    </w:pPr>
  </w:style>
  <w:style w:type="paragraph" w:styleId="Textvbloku">
    <w:name w:val="Block Text"/>
    <w:basedOn w:val="Normln"/>
    <w:rsid w:val="00663A83"/>
    <w:pPr>
      <w:ind w:left="180" w:right="290"/>
      <w:jc w:val="both"/>
    </w:pPr>
  </w:style>
  <w:style w:type="paragraph" w:customStyle="1" w:styleId="Textpsmene">
    <w:name w:val="Text písmene"/>
    <w:basedOn w:val="Normln"/>
    <w:rsid w:val="00663A83"/>
    <w:pPr>
      <w:jc w:val="both"/>
    </w:pPr>
    <w:rPr>
      <w:szCs w:val="20"/>
    </w:rPr>
  </w:style>
  <w:style w:type="paragraph" w:styleId="Zkladntext">
    <w:name w:val="Body Text"/>
    <w:basedOn w:val="Normln"/>
    <w:rsid w:val="00663A83"/>
    <w:pPr>
      <w:spacing w:after="120"/>
    </w:pPr>
  </w:style>
  <w:style w:type="paragraph" w:customStyle="1" w:styleId="aTR12">
    <w:name w:val="aTR12"/>
    <w:basedOn w:val="Normln"/>
    <w:rsid w:val="00663A83"/>
    <w:pPr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styleId="Zkladntext3">
    <w:name w:val="Body Text 3"/>
    <w:basedOn w:val="Normln"/>
    <w:rsid w:val="00663A83"/>
    <w:pPr>
      <w:widowControl w:val="0"/>
      <w:autoSpaceDE w:val="0"/>
      <w:autoSpaceDN w:val="0"/>
      <w:adjustRightInd w:val="0"/>
      <w:jc w:val="center"/>
    </w:pPr>
    <w:rPr>
      <w:szCs w:val="20"/>
    </w:rPr>
  </w:style>
  <w:style w:type="paragraph" w:styleId="Zhlav">
    <w:name w:val="header"/>
    <w:basedOn w:val="Normln"/>
    <w:rsid w:val="00753EB4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753EB4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3</Pages>
  <Words>801</Words>
  <Characters>4732</Characters>
  <Application>Microsoft Office Word</Application>
  <DocSecurity>0</DocSecurity>
  <Lines>39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POŽÁRNÍ  POPLACHOVÉ  SMĚRNICE</vt:lpstr>
    </vt:vector>
  </TitlesOfParts>
  <Company/>
  <LinksUpToDate>false</LinksUpToDate>
  <CharactersWithSpaces>5522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POŽÁRNÍ  POPLACHOVÉ  SMĚRNICE</dc:title>
  <dc:creator>Vladimír Žídek</dc:creator>
  <cp:lastModifiedBy>Iva</cp:lastModifiedBy>
  <cp:revision>8</cp:revision>
  <cp:lastPrinted>2021-02-13T17:57:00Z</cp:lastPrinted>
  <dcterms:created xsi:type="dcterms:W3CDTF">2021-01-26T10:39:00Z</dcterms:created>
  <dcterms:modified xsi:type="dcterms:W3CDTF">2021-02-13T17:57:00Z</dcterms:modified>
</cp:coreProperties>
</file>